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705" w:rsidRDefault="00992705" w:rsidP="00992705">
      <w:pPr>
        <w:tabs>
          <w:tab w:val="left" w:pos="1701"/>
        </w:tabs>
        <w:spacing w:before="240"/>
        <w:rPr>
          <w:b/>
          <w:sz w:val="22"/>
          <w:szCs w:val="22"/>
        </w:rPr>
      </w:pPr>
      <w:bookmarkStart w:id="0" w:name="_GoBack"/>
      <w:bookmarkEnd w:id="0"/>
      <w:r w:rsidRPr="00C66B31">
        <w:rPr>
          <w:b/>
          <w:sz w:val="22"/>
          <w:szCs w:val="22"/>
        </w:rPr>
        <w:t>název zakázky:</w:t>
      </w:r>
      <w:r w:rsidRPr="00C66B31">
        <w:rPr>
          <w:b/>
          <w:sz w:val="22"/>
          <w:szCs w:val="22"/>
        </w:rPr>
        <w:tab/>
        <w:t>Audit IPn Národní systém inspekčního hodnocení vzdělávací soustavy v</w:t>
      </w:r>
      <w:r>
        <w:rPr>
          <w:b/>
          <w:sz w:val="22"/>
          <w:szCs w:val="22"/>
        </w:rPr>
        <w:t> </w:t>
      </w:r>
      <w:r w:rsidRPr="00C66B31">
        <w:rPr>
          <w:b/>
          <w:sz w:val="22"/>
          <w:szCs w:val="22"/>
        </w:rPr>
        <w:t>ČR</w:t>
      </w:r>
    </w:p>
    <w:p w:rsidR="00992705" w:rsidRDefault="00992705" w:rsidP="00992705">
      <w:pPr>
        <w:tabs>
          <w:tab w:val="left" w:pos="1701"/>
        </w:tabs>
        <w:rPr>
          <w:b/>
          <w:sz w:val="22"/>
          <w:szCs w:val="22"/>
        </w:rPr>
      </w:pPr>
      <w:r w:rsidRPr="00C66B31">
        <w:rPr>
          <w:b/>
          <w:sz w:val="22"/>
          <w:szCs w:val="22"/>
        </w:rPr>
        <w:t>zadavatel:</w:t>
      </w:r>
      <w:r w:rsidRPr="00C66B31">
        <w:rPr>
          <w:b/>
          <w:sz w:val="22"/>
          <w:szCs w:val="22"/>
        </w:rPr>
        <w:tab/>
        <w:t>Česká školní inspekce</w:t>
      </w:r>
    </w:p>
    <w:p w:rsidR="00992705" w:rsidRDefault="00992705" w:rsidP="00992705">
      <w:pPr>
        <w:tabs>
          <w:tab w:val="left" w:pos="1701"/>
        </w:tabs>
        <w:rPr>
          <w:b/>
          <w:sz w:val="22"/>
          <w:szCs w:val="22"/>
        </w:rPr>
      </w:pPr>
      <w:r w:rsidRPr="00C66B31">
        <w:rPr>
          <w:b/>
          <w:sz w:val="22"/>
          <w:szCs w:val="22"/>
        </w:rPr>
        <w:t>sídlo</w:t>
      </w:r>
      <w:r w:rsidRPr="00C66B31">
        <w:rPr>
          <w:b/>
          <w:sz w:val="22"/>
          <w:szCs w:val="22"/>
        </w:rPr>
        <w:tab/>
        <w:t>Fráni Šrámka 37, 150 21 Praha 5</w:t>
      </w:r>
    </w:p>
    <w:p w:rsidR="00992705" w:rsidRDefault="00992705" w:rsidP="00992705">
      <w:pPr>
        <w:tabs>
          <w:tab w:val="left" w:pos="1701"/>
        </w:tabs>
        <w:rPr>
          <w:b/>
          <w:sz w:val="22"/>
          <w:szCs w:val="22"/>
        </w:rPr>
      </w:pPr>
      <w:r w:rsidRPr="00C66B31">
        <w:rPr>
          <w:b/>
          <w:sz w:val="22"/>
          <w:szCs w:val="22"/>
        </w:rPr>
        <w:t>IČ:</w:t>
      </w:r>
      <w:r w:rsidRPr="00C66B31">
        <w:rPr>
          <w:b/>
          <w:sz w:val="22"/>
          <w:szCs w:val="22"/>
        </w:rPr>
        <w:tab/>
        <w:t>00638994</w:t>
      </w:r>
    </w:p>
    <w:p w:rsidR="00992705" w:rsidRPr="00C66B31" w:rsidRDefault="00992705" w:rsidP="00992705">
      <w:pPr>
        <w:tabs>
          <w:tab w:val="left" w:pos="1701"/>
        </w:tabs>
        <w:rPr>
          <w:b/>
          <w:sz w:val="22"/>
          <w:szCs w:val="22"/>
        </w:rPr>
      </w:pPr>
      <w:r w:rsidRPr="00C66B31">
        <w:rPr>
          <w:b/>
          <w:sz w:val="22"/>
          <w:szCs w:val="22"/>
        </w:rPr>
        <w:t>právní forma:</w:t>
      </w:r>
      <w:r w:rsidRPr="00C66B31">
        <w:rPr>
          <w:b/>
          <w:sz w:val="22"/>
          <w:szCs w:val="22"/>
        </w:rPr>
        <w:tab/>
        <w:t>organizační složka státu</w:t>
      </w:r>
    </w:p>
    <w:p w:rsidR="009C70D5" w:rsidRPr="00A35286" w:rsidRDefault="00A35286" w:rsidP="00A35286">
      <w:pPr>
        <w:spacing w:before="360" w:after="240"/>
        <w:jc w:val="center"/>
      </w:pPr>
      <w:r>
        <w:rPr>
          <w:b/>
          <w:sz w:val="32"/>
          <w:szCs w:val="32"/>
        </w:rPr>
        <w:t>Dodatečné informace</w:t>
      </w:r>
    </w:p>
    <w:tbl>
      <w:tblPr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2"/>
        <w:gridCol w:w="2121"/>
        <w:gridCol w:w="11232"/>
      </w:tblGrid>
      <w:tr w:rsidR="001075E4" w:rsidRPr="00427B93" w:rsidTr="001075E4">
        <w:tc>
          <w:tcPr>
            <w:tcW w:w="822" w:type="dxa"/>
            <w:shd w:val="clear" w:color="auto" w:fill="FABF8F"/>
            <w:vAlign w:val="center"/>
          </w:tcPr>
          <w:p w:rsidR="001075E4" w:rsidRPr="00A466E6" w:rsidRDefault="001075E4" w:rsidP="00376D6D">
            <w:pPr>
              <w:spacing w:before="20" w:after="20"/>
              <w:jc w:val="center"/>
              <w:rPr>
                <w:b/>
              </w:rPr>
            </w:pPr>
            <w:r w:rsidRPr="00A466E6">
              <w:rPr>
                <w:b/>
              </w:rPr>
              <w:t>č.</w:t>
            </w:r>
          </w:p>
        </w:tc>
        <w:tc>
          <w:tcPr>
            <w:tcW w:w="2121" w:type="dxa"/>
            <w:shd w:val="clear" w:color="auto" w:fill="FABF8F"/>
            <w:vAlign w:val="center"/>
          </w:tcPr>
          <w:p w:rsidR="001075E4" w:rsidRPr="00A466E6" w:rsidRDefault="001075E4" w:rsidP="00376D6D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informace ze dne</w:t>
            </w:r>
          </w:p>
        </w:tc>
        <w:tc>
          <w:tcPr>
            <w:tcW w:w="11232" w:type="dxa"/>
            <w:shd w:val="clear" w:color="auto" w:fill="FABF8F"/>
            <w:vAlign w:val="center"/>
          </w:tcPr>
          <w:p w:rsidR="001075E4" w:rsidRPr="00A466E6" w:rsidRDefault="000458AE" w:rsidP="00376D6D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vyjádření</w:t>
            </w:r>
            <w:r w:rsidR="001075E4" w:rsidRPr="00A466E6">
              <w:rPr>
                <w:b/>
              </w:rPr>
              <w:t xml:space="preserve"> zadavatele</w:t>
            </w:r>
          </w:p>
        </w:tc>
      </w:tr>
      <w:tr w:rsidR="001075E4" w:rsidRPr="00427B93" w:rsidTr="00A56F18">
        <w:trPr>
          <w:trHeight w:val="95"/>
        </w:trPr>
        <w:tc>
          <w:tcPr>
            <w:tcW w:w="822" w:type="dxa"/>
            <w:shd w:val="clear" w:color="auto" w:fill="FFFFFF"/>
            <w:vAlign w:val="center"/>
          </w:tcPr>
          <w:p w:rsidR="001075E4" w:rsidRPr="00716ED7" w:rsidRDefault="00B92B6B" w:rsidP="00376D6D">
            <w:pPr>
              <w:spacing w:before="20" w:after="20"/>
              <w:jc w:val="center"/>
            </w:pPr>
            <w:r>
              <w:t>1.</w:t>
            </w:r>
          </w:p>
        </w:tc>
        <w:tc>
          <w:tcPr>
            <w:tcW w:w="2121" w:type="dxa"/>
          </w:tcPr>
          <w:p w:rsidR="001075E4" w:rsidRPr="00716ED7" w:rsidRDefault="000A33C3" w:rsidP="00376D6D">
            <w:pPr>
              <w:spacing w:before="20" w:after="20"/>
              <w:jc w:val="left"/>
            </w:pPr>
            <w:r>
              <w:t>3. října 2011</w:t>
            </w:r>
          </w:p>
        </w:tc>
        <w:tc>
          <w:tcPr>
            <w:tcW w:w="11232" w:type="dxa"/>
          </w:tcPr>
          <w:p w:rsidR="001075E4" w:rsidRPr="00716ED7" w:rsidRDefault="00A35286" w:rsidP="00B92B6B">
            <w:pPr>
              <w:spacing w:before="20" w:after="20"/>
              <w:jc w:val="left"/>
            </w:pPr>
            <w:r>
              <w:t>Výše uvedená veřejná zakázka (audit) se týká finančních prostředků o objemu 296.242.042,- Kč s čerpáním (doba trvání projektu) od 1. července 2011 do 30. června 2014.</w:t>
            </w:r>
          </w:p>
        </w:tc>
      </w:tr>
    </w:tbl>
    <w:p w:rsidR="001075E4" w:rsidRPr="001075E4" w:rsidRDefault="001075E4" w:rsidP="001075E4">
      <w:pPr>
        <w:rPr>
          <w:b/>
        </w:rPr>
      </w:pPr>
    </w:p>
    <w:sectPr w:rsidR="001075E4" w:rsidRPr="001075E4" w:rsidSect="001075E4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316" w:rsidRDefault="00B65316">
      <w:r>
        <w:separator/>
      </w:r>
    </w:p>
  </w:endnote>
  <w:endnote w:type="continuationSeparator" w:id="0">
    <w:p w:rsidR="00B65316" w:rsidRDefault="00B65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E06" w:rsidRDefault="00B65316" w:rsidP="00D74210">
    <w:pPr>
      <w:pStyle w:val="Zpat"/>
      <w:jc w:val="center"/>
    </w:pPr>
    <w:sdt>
      <w:sdtPr>
        <w:id w:val="-1952078458"/>
        <w:docPartObj>
          <w:docPartGallery w:val="Page Numbers (Bottom of Page)"/>
          <w:docPartUnique/>
        </w:docPartObj>
      </w:sdtPr>
      <w:sdtEndPr/>
      <w:sdtContent>
        <w:r w:rsidR="006B1E06">
          <w:fldChar w:fldCharType="begin"/>
        </w:r>
        <w:r w:rsidR="006B1E06">
          <w:instrText>PAGE   \* MERGEFORMAT</w:instrText>
        </w:r>
        <w:r w:rsidR="006B1E06">
          <w:fldChar w:fldCharType="separate"/>
        </w:r>
        <w:r w:rsidR="00607005">
          <w:rPr>
            <w:noProof/>
          </w:rPr>
          <w:t>1</w:t>
        </w:r>
        <w:r w:rsidR="006B1E06">
          <w:fldChar w:fldCharType="end"/>
        </w:r>
      </w:sdtContent>
    </w:sdt>
    <w:r w:rsidR="006B1E06">
      <w:t>/</w:t>
    </w:r>
    <w:fldSimple w:instr=" NUMPAGES   \* MERGEFORMAT ">
      <w:r w:rsidR="00607005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316" w:rsidRDefault="00B65316">
      <w:r>
        <w:separator/>
      </w:r>
    </w:p>
  </w:footnote>
  <w:footnote w:type="continuationSeparator" w:id="0">
    <w:p w:rsidR="00B65316" w:rsidRDefault="00B65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3480" w:rsidRDefault="005A653D" w:rsidP="00680951">
    <w:pPr>
      <w:pStyle w:val="Zhlav"/>
      <w:jc w:val="center"/>
    </w:pPr>
    <w:r>
      <w:rPr>
        <w:noProof/>
      </w:rPr>
      <w:drawing>
        <wp:inline distT="0" distB="0" distL="0" distR="0" wp14:anchorId="01861C70" wp14:editId="10FD9D60">
          <wp:extent cx="5760720" cy="892144"/>
          <wp:effectExtent l="0" t="0" r="0" b="3810"/>
          <wp:docPr id="1" name="Obrázek 0" descr="LIN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K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89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6D9"/>
    <w:multiLevelType w:val="hybridMultilevel"/>
    <w:tmpl w:val="5014A378"/>
    <w:lvl w:ilvl="0" w:tplc="192CF7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A472611"/>
    <w:multiLevelType w:val="hybridMultilevel"/>
    <w:tmpl w:val="0ECE5DA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4D621E1"/>
    <w:multiLevelType w:val="hybridMultilevel"/>
    <w:tmpl w:val="F9C0CD5A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B2931F0"/>
    <w:multiLevelType w:val="hybridMultilevel"/>
    <w:tmpl w:val="FE6C01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1DF4D2F"/>
    <w:multiLevelType w:val="multilevel"/>
    <w:tmpl w:val="88D8643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)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(%4)"/>
      <w:legacy w:legacy="1" w:legacySpace="120" w:legacyIndent="360"/>
      <w:lvlJc w:val="left"/>
      <w:pPr>
        <w:ind w:left="1440" w:hanging="360"/>
      </w:pPr>
    </w:lvl>
    <w:lvl w:ilvl="4">
      <w:start w:val="1"/>
      <w:numFmt w:val="lowerLetter"/>
      <w:lvlText w:val="(%5)"/>
      <w:legacy w:legacy="1" w:legacySpace="120" w:legacyIndent="360"/>
      <w:lvlJc w:val="left"/>
      <w:pPr>
        <w:ind w:left="1800" w:hanging="360"/>
      </w:pPr>
    </w:lvl>
    <w:lvl w:ilvl="5">
      <w:start w:val="1"/>
      <w:numFmt w:val="lowerRoman"/>
      <w:lvlText w:val="(%6)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lowerRoman"/>
      <w:lvlText w:val="%9."/>
      <w:legacy w:legacy="1" w:legacySpace="120" w:legacyIndent="360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  <w:lvlOverride w:ilvl="0">
      <w:lvl w:ilvl="0">
        <w:start w:val="1"/>
        <w:numFmt w:val="decimal"/>
        <w:lvlText w:val="%1)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egacy w:legacy="1" w:legacySpace="120" w:legacyIndent="360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egacy w:legacy="1" w:legacySpace="120" w:legacyIndent="360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egacy w:legacy="1" w:legacySpace="120" w:legacyIndent="360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egacy w:legacy="1" w:legacySpace="120" w:legacyIndent="360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752" w:hanging="360"/>
        </w:p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egacy w:legacy="1" w:legacySpace="120" w:legacyIndent="360"/>
        <w:lvlJc w:val="left"/>
        <w:pPr>
          <w:ind w:left="3240" w:hanging="360"/>
        </w:p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A80"/>
    <w:rsid w:val="000049D0"/>
    <w:rsid w:val="0002216D"/>
    <w:rsid w:val="000458AE"/>
    <w:rsid w:val="00076D68"/>
    <w:rsid w:val="000A33C3"/>
    <w:rsid w:val="000A4949"/>
    <w:rsid w:val="001075E4"/>
    <w:rsid w:val="001400DC"/>
    <w:rsid w:val="001B6243"/>
    <w:rsid w:val="002A2D8A"/>
    <w:rsid w:val="002D3C9F"/>
    <w:rsid w:val="002E4618"/>
    <w:rsid w:val="00362C3E"/>
    <w:rsid w:val="003721D2"/>
    <w:rsid w:val="00380BCF"/>
    <w:rsid w:val="003F5505"/>
    <w:rsid w:val="004B2EC5"/>
    <w:rsid w:val="00542E23"/>
    <w:rsid w:val="00577272"/>
    <w:rsid w:val="00590E01"/>
    <w:rsid w:val="005A653D"/>
    <w:rsid w:val="005C3C24"/>
    <w:rsid w:val="005D0D1C"/>
    <w:rsid w:val="00607005"/>
    <w:rsid w:val="006210F9"/>
    <w:rsid w:val="00630363"/>
    <w:rsid w:val="00680951"/>
    <w:rsid w:val="006B1E06"/>
    <w:rsid w:val="00716ED7"/>
    <w:rsid w:val="00737B2E"/>
    <w:rsid w:val="007C510F"/>
    <w:rsid w:val="007E5EEF"/>
    <w:rsid w:val="008601EE"/>
    <w:rsid w:val="008A33DE"/>
    <w:rsid w:val="008C045B"/>
    <w:rsid w:val="008D5075"/>
    <w:rsid w:val="008E5335"/>
    <w:rsid w:val="0092201B"/>
    <w:rsid w:val="009226FD"/>
    <w:rsid w:val="009319DB"/>
    <w:rsid w:val="00992705"/>
    <w:rsid w:val="009B2F8B"/>
    <w:rsid w:val="009C70D5"/>
    <w:rsid w:val="009D38D3"/>
    <w:rsid w:val="00A00418"/>
    <w:rsid w:val="00A35286"/>
    <w:rsid w:val="00A466E6"/>
    <w:rsid w:val="00A73480"/>
    <w:rsid w:val="00A76E6C"/>
    <w:rsid w:val="00AC22E6"/>
    <w:rsid w:val="00AC29A0"/>
    <w:rsid w:val="00B4053F"/>
    <w:rsid w:val="00B42F49"/>
    <w:rsid w:val="00B65316"/>
    <w:rsid w:val="00B82A80"/>
    <w:rsid w:val="00B85C8D"/>
    <w:rsid w:val="00B92B6B"/>
    <w:rsid w:val="00BB3141"/>
    <w:rsid w:val="00BB6C62"/>
    <w:rsid w:val="00BD1D38"/>
    <w:rsid w:val="00C11D14"/>
    <w:rsid w:val="00CF07C0"/>
    <w:rsid w:val="00D74210"/>
    <w:rsid w:val="00D7503B"/>
    <w:rsid w:val="00E00C4A"/>
    <w:rsid w:val="00E11AC7"/>
    <w:rsid w:val="00E46DD1"/>
    <w:rsid w:val="00E75236"/>
    <w:rsid w:val="00EC0A1C"/>
    <w:rsid w:val="00EC6A0E"/>
    <w:rsid w:val="00F10A14"/>
    <w:rsid w:val="00F67E2D"/>
    <w:rsid w:val="00FC07C9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2A80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12b">
    <w:name w:val="Styl tři + 12 b."/>
    <w:basedOn w:val="Normln"/>
    <w:link w:val="Stylti12bChar"/>
    <w:rsid w:val="00B82A80"/>
    <w:pPr>
      <w:keepNext/>
      <w:tabs>
        <w:tab w:val="left" w:pos="624"/>
        <w:tab w:val="num" w:pos="720"/>
      </w:tabs>
      <w:spacing w:before="360" w:after="120"/>
      <w:outlineLvl w:val="2"/>
    </w:pPr>
    <w:rPr>
      <w:rFonts w:cs="Arial"/>
      <w:b/>
      <w:bCs/>
    </w:rPr>
  </w:style>
  <w:style w:type="character" w:customStyle="1" w:styleId="Stylti12bChar">
    <w:name w:val="Styl tři + 12 b. Char"/>
    <w:link w:val="Stylti12b"/>
    <w:rsid w:val="00B82A80"/>
    <w:rPr>
      <w:rFonts w:cs="Arial"/>
      <w:b/>
      <w:bCs/>
      <w:sz w:val="24"/>
      <w:szCs w:val="24"/>
      <w:lang w:val="cs-CZ" w:eastAsia="cs-CZ" w:bidi="ar-SA"/>
    </w:rPr>
  </w:style>
  <w:style w:type="paragraph" w:styleId="Zhlav">
    <w:name w:val="header"/>
    <w:basedOn w:val="Normln"/>
    <w:rsid w:val="00D750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7503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9D3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076D68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76D68"/>
    <w:pPr>
      <w:ind w:left="720"/>
      <w:contextualSpacing/>
      <w:jc w:val="left"/>
    </w:pPr>
  </w:style>
  <w:style w:type="paragraph" w:customStyle="1" w:styleId="Odstavecseseznamem1">
    <w:name w:val="Odstavec se seznamem1"/>
    <w:basedOn w:val="Normln"/>
    <w:uiPriority w:val="99"/>
    <w:rsid w:val="00076D68"/>
    <w:pPr>
      <w:spacing w:after="200" w:line="276" w:lineRule="auto"/>
      <w:ind w:left="708"/>
      <w:jc w:val="left"/>
    </w:pPr>
    <w:rPr>
      <w:rFonts w:ascii="Calibri" w:hAnsi="Calibri" w:cs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FC07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07C9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B1E0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82A80"/>
    <w:pPr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12b">
    <w:name w:val="Styl tři + 12 b."/>
    <w:basedOn w:val="Normln"/>
    <w:link w:val="Stylti12bChar"/>
    <w:rsid w:val="00B82A80"/>
    <w:pPr>
      <w:keepNext/>
      <w:tabs>
        <w:tab w:val="left" w:pos="624"/>
        <w:tab w:val="num" w:pos="720"/>
      </w:tabs>
      <w:spacing w:before="360" w:after="120"/>
      <w:outlineLvl w:val="2"/>
    </w:pPr>
    <w:rPr>
      <w:rFonts w:cs="Arial"/>
      <w:b/>
      <w:bCs/>
    </w:rPr>
  </w:style>
  <w:style w:type="character" w:customStyle="1" w:styleId="Stylti12bChar">
    <w:name w:val="Styl tři + 12 b. Char"/>
    <w:link w:val="Stylti12b"/>
    <w:rsid w:val="00B82A80"/>
    <w:rPr>
      <w:rFonts w:cs="Arial"/>
      <w:b/>
      <w:bCs/>
      <w:sz w:val="24"/>
      <w:szCs w:val="24"/>
      <w:lang w:val="cs-CZ" w:eastAsia="cs-CZ" w:bidi="ar-SA"/>
    </w:rPr>
  </w:style>
  <w:style w:type="paragraph" w:styleId="Zhlav">
    <w:name w:val="header"/>
    <w:basedOn w:val="Normln"/>
    <w:rsid w:val="00D750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D7503B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9D38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unhideWhenUsed/>
    <w:rsid w:val="00076D68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076D68"/>
    <w:pPr>
      <w:ind w:left="720"/>
      <w:contextualSpacing/>
      <w:jc w:val="left"/>
    </w:pPr>
  </w:style>
  <w:style w:type="paragraph" w:customStyle="1" w:styleId="Odstavecseseznamem1">
    <w:name w:val="Odstavec se seznamem1"/>
    <w:basedOn w:val="Normln"/>
    <w:uiPriority w:val="99"/>
    <w:rsid w:val="00076D68"/>
    <w:pPr>
      <w:spacing w:after="200" w:line="276" w:lineRule="auto"/>
      <w:ind w:left="708"/>
      <w:jc w:val="left"/>
    </w:pPr>
    <w:rPr>
      <w:rFonts w:ascii="Calibri" w:hAnsi="Calibri" w:cs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FC07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07C9"/>
    <w:rPr>
      <w:rFonts w:ascii="Tahoma" w:hAnsi="Tahoma" w:cs="Tahoma"/>
      <w:sz w:val="16"/>
      <w:szCs w:val="16"/>
    </w:rPr>
  </w:style>
  <w:style w:type="character" w:customStyle="1" w:styleId="ZpatChar">
    <w:name w:val="Zápatí Char"/>
    <w:basedOn w:val="Standardnpsmoodstavce"/>
    <w:link w:val="Zpat"/>
    <w:uiPriority w:val="99"/>
    <w:rsid w:val="006B1E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machackovak</dc:creator>
  <cp:lastModifiedBy>Picková Marie</cp:lastModifiedBy>
  <cp:revision>4</cp:revision>
  <dcterms:created xsi:type="dcterms:W3CDTF">2011-10-03T14:55:00Z</dcterms:created>
  <dcterms:modified xsi:type="dcterms:W3CDTF">2011-10-03T14:57:00Z</dcterms:modified>
</cp:coreProperties>
</file>