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10B" w:rsidRPr="00343EFB" w:rsidRDefault="00EB310B" w:rsidP="00427B93">
      <w:pPr>
        <w:jc w:val="center"/>
        <w:rPr>
          <w:b/>
        </w:rPr>
      </w:pPr>
      <w:r w:rsidRPr="00343EFB">
        <w:rPr>
          <w:b/>
        </w:rPr>
        <w:t>Výzva k podání nabídek</w:t>
      </w:r>
    </w:p>
    <w:p w:rsidR="00EB310B" w:rsidRPr="00343EFB" w:rsidRDefault="00EB310B" w:rsidP="00427B93">
      <w:pPr>
        <w:jc w:val="center"/>
      </w:pPr>
      <w:r w:rsidRPr="00343EFB">
        <w:t xml:space="preserve">(pro účely uveřejnění na </w:t>
      </w:r>
      <w:hyperlink r:id="rId7" w:history="1">
        <w:r w:rsidRPr="00343EFB">
          <w:rPr>
            <w:rStyle w:val="Hypertextovodkaz"/>
            <w:color w:val="auto"/>
          </w:rPr>
          <w:t>www.msmt.cz</w:t>
        </w:r>
      </w:hyperlink>
      <w:r w:rsidRPr="00343EFB">
        <w:t xml:space="preserve"> nebo www stránkách krajů)</w:t>
      </w:r>
    </w:p>
    <w:p w:rsidR="00EB310B" w:rsidRPr="00343EFB" w:rsidRDefault="00EB310B" w:rsidP="00427B9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5985"/>
      </w:tblGrid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r w:rsidRPr="00343EFB">
              <w:rPr>
                <w:b/>
              </w:rPr>
              <w:t>Číslo zakázky</w:t>
            </w:r>
            <w:r w:rsidRPr="00343EFB">
              <w:t xml:space="preserve"> (bude doplněno MŠMT v případě IP, v případě GP ZS)</w:t>
            </w:r>
            <w:r w:rsidRPr="00343EFB">
              <w:rPr>
                <w:rStyle w:val="Znakapoznpodarou"/>
              </w:rPr>
              <w:footnoteReference w:id="1"/>
            </w:r>
          </w:p>
        </w:tc>
        <w:tc>
          <w:tcPr>
            <w:tcW w:w="5985" w:type="dxa"/>
          </w:tcPr>
          <w:p w:rsidR="00EB310B" w:rsidRPr="00343EFB" w:rsidRDefault="005A1F35" w:rsidP="002812C5">
            <w:pPr>
              <w:jc w:val="both"/>
            </w:pPr>
            <w:r w:rsidRPr="005A1F35">
              <w:t>C/12/090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Název programu:</w:t>
            </w:r>
          </w:p>
        </w:tc>
        <w:tc>
          <w:tcPr>
            <w:tcW w:w="5985" w:type="dxa"/>
          </w:tcPr>
          <w:p w:rsidR="00EB310B" w:rsidRPr="00343EFB" w:rsidRDefault="00EB310B" w:rsidP="00427B93">
            <w:r w:rsidRPr="00343EFB">
              <w:t>Operační program Vzdělávání pro konkurenceschopnost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Registrační číslo projektu</w:t>
            </w:r>
          </w:p>
        </w:tc>
        <w:tc>
          <w:tcPr>
            <w:tcW w:w="5985" w:type="dxa"/>
          </w:tcPr>
          <w:p w:rsidR="00EB310B" w:rsidRPr="00343EFB" w:rsidRDefault="00EB310B" w:rsidP="005D72B4">
            <w:pPr>
              <w:jc w:val="both"/>
              <w:rPr>
                <w:b/>
              </w:rPr>
            </w:pPr>
            <w:r w:rsidRPr="00343EFB">
              <w:rPr>
                <w:b/>
              </w:rPr>
              <w:t>CZ.1.07/2.2.00/ 07.0453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Název projektu:</w:t>
            </w:r>
          </w:p>
        </w:tc>
        <w:tc>
          <w:tcPr>
            <w:tcW w:w="5985" w:type="dxa"/>
          </w:tcPr>
          <w:p w:rsidR="00EB310B" w:rsidRPr="00343EFB" w:rsidRDefault="00EB310B" w:rsidP="00533DD7">
            <w:pPr>
              <w:jc w:val="both"/>
            </w:pPr>
            <w:r w:rsidRPr="00343EFB">
              <w:t>Inovace doktorských studijních oborů na Ekonomicko-správní fakultě MU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Název zakázky:</w:t>
            </w:r>
          </w:p>
        </w:tc>
        <w:tc>
          <w:tcPr>
            <w:tcW w:w="5985" w:type="dxa"/>
          </w:tcPr>
          <w:p w:rsidR="00EB310B" w:rsidRPr="00343EFB" w:rsidRDefault="00EB310B" w:rsidP="002812C5">
            <w:pPr>
              <w:jc w:val="both"/>
              <w:rPr>
                <w:b/>
              </w:rPr>
            </w:pPr>
            <w:r>
              <w:rPr>
                <w:b/>
              </w:rPr>
              <w:t>Srovnávací</w:t>
            </w:r>
            <w:r w:rsidRPr="00343EFB">
              <w:rPr>
                <w:b/>
              </w:rPr>
              <w:t xml:space="preserve"> analýzy pro ESF MU</w:t>
            </w:r>
            <w:r>
              <w:rPr>
                <w:b/>
              </w:rPr>
              <w:t xml:space="preserve"> 2012</w:t>
            </w:r>
          </w:p>
          <w:p w:rsidR="00EB310B" w:rsidRPr="00343EFB" w:rsidRDefault="00EB310B" w:rsidP="002812C5">
            <w:pPr>
              <w:jc w:val="both"/>
            </w:pPr>
            <w:r w:rsidRPr="00343EFB">
              <w:t xml:space="preserve"> </w:t>
            </w:r>
          </w:p>
          <w:p w:rsidR="00EB310B" w:rsidRPr="00343EFB" w:rsidRDefault="00EB310B" w:rsidP="002812C5">
            <w:pPr>
              <w:jc w:val="both"/>
            </w:pPr>
            <w:r w:rsidRPr="00343EFB">
              <w:t>Tato výzva k podání nabídek obsahuje zadávací podmínky pro výše jmenovanou veřejnou zakázku a tvoří zadávací dokumentaci této veřejné zakázky. V dalším textu je označována jako zadávací dokumentace.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Předmět zakázky (</w:t>
            </w:r>
            <w:r w:rsidRPr="00343EFB">
              <w:t xml:space="preserve">služba/dodávka/stavební práce) </w:t>
            </w:r>
            <w:r w:rsidRPr="00343EFB">
              <w:rPr>
                <w:b/>
              </w:rPr>
              <w:t>:</w:t>
            </w:r>
          </w:p>
        </w:tc>
        <w:tc>
          <w:tcPr>
            <w:tcW w:w="5985" w:type="dxa"/>
          </w:tcPr>
          <w:p w:rsidR="00EB310B" w:rsidRPr="00343EFB" w:rsidRDefault="00EB310B" w:rsidP="00B4758A">
            <w:pPr>
              <w:jc w:val="both"/>
              <w:rPr>
                <w:highlight w:val="yellow"/>
              </w:rPr>
            </w:pPr>
            <w:r w:rsidRPr="00343EFB">
              <w:t xml:space="preserve">dodávka 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Datum vyhlášení zakázky:</w:t>
            </w:r>
          </w:p>
        </w:tc>
        <w:tc>
          <w:tcPr>
            <w:tcW w:w="5985" w:type="dxa"/>
          </w:tcPr>
          <w:p w:rsidR="00EB310B" w:rsidRPr="005B171D" w:rsidRDefault="00EB310B" w:rsidP="002812C5">
            <w:pPr>
              <w:jc w:val="both"/>
            </w:pPr>
            <w:r>
              <w:t>17</w:t>
            </w:r>
            <w:r w:rsidRPr="005B171D">
              <w:t>.2.2012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Název/ obchodní firma zadavatele:</w:t>
            </w:r>
          </w:p>
        </w:tc>
        <w:tc>
          <w:tcPr>
            <w:tcW w:w="5985" w:type="dxa"/>
          </w:tcPr>
          <w:p w:rsidR="00EB310B" w:rsidRPr="00343EFB" w:rsidRDefault="00EB310B" w:rsidP="002812C5">
            <w:pPr>
              <w:jc w:val="both"/>
            </w:pPr>
            <w:r w:rsidRPr="00343EFB">
              <w:t>Masarykova univerzita</w:t>
            </w:r>
          </w:p>
          <w:p w:rsidR="00EB310B" w:rsidRPr="00343EFB" w:rsidRDefault="00EB310B" w:rsidP="00C50BB2">
            <w:r w:rsidRPr="00343EFB">
              <w:t>Kontaktní adresa: Ekonomicko-správní fakulta MU</w:t>
            </w:r>
            <w:r w:rsidRPr="00343EFB">
              <w:br/>
              <w:t>Lipová 41a, 602 00 Brno-Pisárky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Sídlo zadavatele:</w:t>
            </w:r>
          </w:p>
        </w:tc>
        <w:tc>
          <w:tcPr>
            <w:tcW w:w="5985" w:type="dxa"/>
          </w:tcPr>
          <w:p w:rsidR="00EB310B" w:rsidRPr="00343EFB" w:rsidRDefault="00EB310B" w:rsidP="002812C5">
            <w:pPr>
              <w:jc w:val="both"/>
            </w:pPr>
            <w:r w:rsidRPr="00343EFB">
              <w:t>Žerotínovo nám. 9, 601 77 Brno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r w:rsidRPr="00343EFB">
              <w:rPr>
                <w:b/>
              </w:rPr>
              <w:t>Osoba oprávněná jednat jménem zadavatele</w:t>
            </w:r>
            <w:r w:rsidRPr="00343EFB">
              <w:t>, vč. kontaktních údajů (telefon a emailová adresa)</w:t>
            </w:r>
          </w:p>
        </w:tc>
        <w:tc>
          <w:tcPr>
            <w:tcW w:w="5985" w:type="dxa"/>
          </w:tcPr>
          <w:p w:rsidR="00EB310B" w:rsidRPr="007F7E37" w:rsidRDefault="00EB310B" w:rsidP="006F6E3A">
            <w:pPr>
              <w:jc w:val="both"/>
            </w:pPr>
            <w:r w:rsidRPr="007F7E37">
              <w:t>Ing. Jan Slezák</w:t>
            </w:r>
          </w:p>
          <w:p w:rsidR="00EB310B" w:rsidRPr="007F7E37" w:rsidRDefault="00EB310B" w:rsidP="006F6E3A">
            <w:pPr>
              <w:jc w:val="both"/>
            </w:pPr>
            <w:r w:rsidRPr="007F7E37">
              <w:t>telefon: 549497272</w:t>
            </w:r>
          </w:p>
          <w:p w:rsidR="00EB310B" w:rsidRPr="00D40BE4" w:rsidRDefault="00EB310B" w:rsidP="006F6E3A">
            <w:pPr>
              <w:jc w:val="both"/>
              <w:rPr>
                <w:rFonts w:ascii="Arial Narrow" w:hAnsi="Arial Narrow"/>
              </w:rPr>
            </w:pPr>
            <w:r w:rsidRPr="007F7E37">
              <w:t>e-mail:</w:t>
            </w:r>
            <w:r w:rsidRPr="007F7E37">
              <w:tab/>
              <w:t>slezakj@econ.muni.cz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IČ zadavatele:</w:t>
            </w:r>
          </w:p>
        </w:tc>
        <w:tc>
          <w:tcPr>
            <w:tcW w:w="5985" w:type="dxa"/>
          </w:tcPr>
          <w:p w:rsidR="00EB310B" w:rsidRPr="00343EFB" w:rsidRDefault="00EB310B" w:rsidP="002812C5">
            <w:pPr>
              <w:jc w:val="both"/>
            </w:pPr>
            <w:r w:rsidRPr="00343EFB">
              <w:t>00216224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DIČ zadavatele:</w:t>
            </w:r>
          </w:p>
        </w:tc>
        <w:tc>
          <w:tcPr>
            <w:tcW w:w="5985" w:type="dxa"/>
          </w:tcPr>
          <w:p w:rsidR="00EB310B" w:rsidRPr="00343EFB" w:rsidRDefault="00EB310B" w:rsidP="002812C5">
            <w:pPr>
              <w:jc w:val="both"/>
            </w:pPr>
            <w:r w:rsidRPr="00343EFB">
              <w:t>CZ00216224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r w:rsidRPr="00343EFB">
              <w:rPr>
                <w:b/>
              </w:rPr>
              <w:t>Kontaktní osoba zadavatele</w:t>
            </w:r>
            <w:r w:rsidRPr="00343EFB">
              <w:t>, vč. kontaktních údajů (telefon a emailová adresa):</w:t>
            </w:r>
          </w:p>
        </w:tc>
        <w:tc>
          <w:tcPr>
            <w:tcW w:w="5985" w:type="dxa"/>
          </w:tcPr>
          <w:p w:rsidR="00EB310B" w:rsidRPr="00343EFB" w:rsidRDefault="00EB310B" w:rsidP="002812C5">
            <w:pPr>
              <w:jc w:val="both"/>
            </w:pPr>
            <w:r w:rsidRPr="00343EFB">
              <w:t xml:space="preserve">Ing. </w:t>
            </w:r>
            <w:r>
              <w:t>Michaela Horňáková</w:t>
            </w:r>
          </w:p>
          <w:p w:rsidR="00EB310B" w:rsidRPr="00343EFB" w:rsidRDefault="00EB310B" w:rsidP="002812C5">
            <w:pPr>
              <w:jc w:val="both"/>
            </w:pPr>
            <w:r w:rsidRPr="00343EFB">
              <w:t>telefon: 549 494 </w:t>
            </w:r>
            <w:r>
              <w:t>994</w:t>
            </w:r>
          </w:p>
          <w:p w:rsidR="00EB310B" w:rsidRPr="00343EFB" w:rsidRDefault="00EB310B" w:rsidP="002812C5">
            <w:pPr>
              <w:jc w:val="both"/>
            </w:pPr>
            <w:r w:rsidRPr="00343EFB">
              <w:t>e-mail</w:t>
            </w:r>
            <w:r>
              <w:t>: Michaela.Hornakov</w:t>
            </w:r>
            <w:r w:rsidRPr="00343EFB">
              <w:t>a@econ.muni.cz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r w:rsidRPr="00343EFB">
              <w:rPr>
                <w:b/>
              </w:rPr>
              <w:t>Lhůta pro podávání nabídek</w:t>
            </w:r>
            <w:r w:rsidRPr="00343EFB">
              <w:t xml:space="preserve"> (data zahájení a ukončení příjmu, vč. času)</w:t>
            </w:r>
          </w:p>
        </w:tc>
        <w:tc>
          <w:tcPr>
            <w:tcW w:w="5985" w:type="dxa"/>
          </w:tcPr>
          <w:p w:rsidR="00EB310B" w:rsidRPr="00B45033" w:rsidRDefault="00EB310B" w:rsidP="00912BD2">
            <w:pPr>
              <w:widowControl w:val="0"/>
              <w:jc w:val="both"/>
              <w:rPr>
                <w:b/>
              </w:rPr>
            </w:pPr>
            <w:r w:rsidRPr="00B45033">
              <w:t xml:space="preserve">Lhůta pro podání nabídek začne </w:t>
            </w:r>
            <w:r w:rsidRPr="009E0FA4">
              <w:t xml:space="preserve">běžet </w:t>
            </w:r>
            <w:r w:rsidRPr="005B171D">
              <w:t xml:space="preserve">20.2. </w:t>
            </w:r>
            <w:smartTag w:uri="urn:schemas-microsoft-com:office:smarttags" w:element="metricconverter">
              <w:smartTagPr>
                <w:attr w:name="ProductID" w:val="2012 a"/>
              </w:smartTagPr>
              <w:r w:rsidRPr="005B171D">
                <w:t>2012 a</w:t>
              </w:r>
            </w:smartTag>
            <w:r w:rsidRPr="005B171D">
              <w:t xml:space="preserve"> skončí dne</w:t>
            </w:r>
            <w:r w:rsidRPr="005B171D">
              <w:rPr>
                <w:b/>
              </w:rPr>
              <w:t xml:space="preserve"> 20.3. 2012 ve 12:00 hodin.</w:t>
            </w:r>
            <w:r w:rsidRPr="00B45033">
              <w:rPr>
                <w:b/>
              </w:rPr>
              <w:t xml:space="preserve"> </w:t>
            </w:r>
          </w:p>
          <w:p w:rsidR="00EB310B" w:rsidRPr="00B45033" w:rsidRDefault="00EB310B" w:rsidP="00912BD2">
            <w:pPr>
              <w:widowControl w:val="0"/>
              <w:jc w:val="both"/>
              <w:rPr>
                <w:b/>
              </w:rPr>
            </w:pPr>
          </w:p>
          <w:p w:rsidR="00EB310B" w:rsidRPr="00B45033" w:rsidRDefault="00EB310B" w:rsidP="002812C5">
            <w:pPr>
              <w:jc w:val="both"/>
            </w:pPr>
            <w:r w:rsidRPr="00B45033">
              <w:t xml:space="preserve">Zadavatel nepřijme žádné obálky, které budou poškozeny tak, že se z nich dá vyjmout některá jejich část. 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Popis předmětu zakázky:</w:t>
            </w:r>
          </w:p>
        </w:tc>
        <w:tc>
          <w:tcPr>
            <w:tcW w:w="5985" w:type="dxa"/>
          </w:tcPr>
          <w:p w:rsidR="00EB310B" w:rsidRDefault="00EB310B" w:rsidP="000E4443">
            <w:pPr>
              <w:jc w:val="both"/>
            </w:pPr>
            <w:r w:rsidRPr="00343EFB">
              <w:t xml:space="preserve">Předmětem této veřejné zakázky malého rozsahu je </w:t>
            </w:r>
            <w:r w:rsidRPr="00343EFB">
              <w:lastRenderedPageBreak/>
              <w:t>dodávka souboru odvětvových analýz (na CD/DVD) zpracovaných v tabulkovém kalkulátoru blíže specifikovaná obchodními podmínkami (příloha A zadávací dokumentace a technickými podmínkami (přílohou C zadávací dokumentace).</w:t>
            </w:r>
          </w:p>
          <w:p w:rsidR="00EB310B" w:rsidRDefault="00EB310B" w:rsidP="000E4443">
            <w:pPr>
              <w:jc w:val="both"/>
            </w:pPr>
          </w:p>
          <w:p w:rsidR="00EB310B" w:rsidRDefault="00EB310B" w:rsidP="00CF2ABF">
            <w:pPr>
              <w:jc w:val="both"/>
            </w:pPr>
            <w:r>
              <w:t xml:space="preserve">Veřejná zakázka se dělí na osm částí: 1, 2, 3, 4, 5, 6, 7  a 8. </w:t>
            </w:r>
          </w:p>
          <w:p w:rsidR="00EB310B" w:rsidRDefault="00EB310B" w:rsidP="00CF2ABF">
            <w:pPr>
              <w:jc w:val="both"/>
            </w:pPr>
          </w:p>
          <w:p w:rsidR="00EB310B" w:rsidRDefault="00EB310B" w:rsidP="00CF2ABF">
            <w:pPr>
              <w:jc w:val="both"/>
            </w:pPr>
            <w:r>
              <w:t>Uchazeč je oprávněn podat nabídku na  každou samostatnou část, na více částí nebo na všechny části veřejné zakázky, podle schopnosti splnění požadavků zadavatele uvedených v zadávací dokumentaci. Uchazeč v návrhu kupní smlouvy označí část předmětu smlouvy (tj. část 1, 2, 3, 4, 5, 6, 7 nebo 8), která odpovídá rozsahu, v jakém se výběrového řízení účastní.</w:t>
            </w:r>
          </w:p>
          <w:p w:rsidR="00EB310B" w:rsidRDefault="00EB310B" w:rsidP="00CF2ABF">
            <w:pPr>
              <w:jc w:val="both"/>
            </w:pPr>
          </w:p>
          <w:p w:rsidR="00EB310B" w:rsidRDefault="00EB310B" w:rsidP="00CF2ABF">
            <w:pPr>
              <w:jc w:val="both"/>
            </w:pPr>
            <w:r>
              <w:t xml:space="preserve">Bez ohledu na to, zda se uchazeč účastní jedné z  částí, více částí  nebo celé veřejné zakázky, podává vždy pouze jednu nabídku. </w:t>
            </w:r>
          </w:p>
          <w:p w:rsidR="00EB310B" w:rsidRDefault="00EB310B" w:rsidP="00CF2ABF">
            <w:pPr>
              <w:jc w:val="both"/>
            </w:pPr>
          </w:p>
          <w:p w:rsidR="00EB310B" w:rsidRPr="00343EFB" w:rsidRDefault="00EB310B" w:rsidP="00CF2ABF">
            <w:pPr>
              <w:jc w:val="both"/>
            </w:pPr>
            <w:r>
              <w:t>Zadavatel uzavře smlouvu na dodávku jednotlivé části veřejné zakázky s uchazečem, který na tuto část podal nejvýhodnější nabídku. Na každou část veřejné zakázky může být tedy uzavřena smlouva s jiným dodavatelem.</w:t>
            </w:r>
          </w:p>
          <w:p w:rsidR="00EB310B" w:rsidRPr="00343EFB" w:rsidRDefault="00EB310B" w:rsidP="000E4443">
            <w:pPr>
              <w:jc w:val="both"/>
            </w:pPr>
          </w:p>
          <w:p w:rsidR="00EB310B" w:rsidRDefault="00EB310B" w:rsidP="00B706A6">
            <w:pPr>
              <w:jc w:val="both"/>
            </w:pPr>
            <w:r w:rsidRPr="00343EFB">
              <w:t xml:space="preserve">Zadávací dokumentace obsahuje obchodní podmínky, které se mají stát obsahem smluvního ujednání s uchazečem. </w:t>
            </w:r>
            <w:r w:rsidRPr="00343EFB">
              <w:rPr>
                <w:b/>
              </w:rPr>
              <w:t>Obchodní podmínky stanovené Zadavatelem pro toto zadávací řízení jsou pro uchazeče závazné a nemohou být žádným způsobem měněny.</w:t>
            </w:r>
            <w:r w:rsidRPr="00343EFB">
              <w:t xml:space="preserve"> Obchodní podmínky jsou přílohou A této zadávací dokumentace.</w:t>
            </w:r>
          </w:p>
          <w:p w:rsidR="00EB310B" w:rsidRDefault="00EB310B" w:rsidP="00B706A6">
            <w:pPr>
              <w:jc w:val="both"/>
            </w:pPr>
          </w:p>
          <w:p w:rsidR="00EB310B" w:rsidRPr="00CF2ABF" w:rsidRDefault="00EB310B" w:rsidP="00CF2ABF">
            <w:pPr>
              <w:jc w:val="both"/>
            </w:pPr>
            <w:r w:rsidRPr="00CF2ABF">
              <w:t xml:space="preserve">Návrh smlouvy uchazeč při zpracování nabídky doplní pouze tam, kde to z jeho textu vyplývá, tj. doplní své identifikační údaje, bankovní spojení, ANO u těch částí předmětu smlouvy, na které podává nabídku, NE u těch částí předmětu smlouvy, které se jeho nabídky netýkají, nabídkovou cenu za části, na které podává nabídku, datum podpisu návrhu smlouvy a podpis oprávněné osoby (pod kterým uvede čitelně jméno, příjmení a funkci a firmu). </w:t>
            </w:r>
          </w:p>
          <w:p w:rsidR="00EB310B" w:rsidRPr="00CF2ABF" w:rsidRDefault="00EB310B" w:rsidP="00CF2ABF">
            <w:pPr>
              <w:jc w:val="both"/>
            </w:pPr>
          </w:p>
          <w:p w:rsidR="00EB310B" w:rsidRPr="00CF2ABF" w:rsidRDefault="00EB310B" w:rsidP="00CF2ABF">
            <w:pPr>
              <w:jc w:val="both"/>
            </w:pPr>
            <w:r w:rsidRPr="00CF2ABF">
              <w:lastRenderedPageBreak/>
              <w:t>V případě rozdílu mezi označeným rozsahem předmětu smlouvy a doplněnými cenami (tedy jestliže uchazeč nedoplní cenu za všechny části předmětu smlouvy, které označil ANO, nebo doplní cenu i za části předmětu smlouvy, které označil NE nebo neoznačil nijak), bude mít zadavatel za to, že nabídka byla podána pro části, které mají doplněny parametry, jež jsou předmětem hodnocení – tzn. uchazeč určil jejich nabídkovou cenu.</w:t>
            </w:r>
          </w:p>
          <w:p w:rsidR="00EB310B" w:rsidRDefault="00EB310B" w:rsidP="00B706A6">
            <w:pPr>
              <w:jc w:val="both"/>
            </w:pPr>
          </w:p>
          <w:p w:rsidR="00EB310B" w:rsidRDefault="00EB310B" w:rsidP="00BB3AB5">
            <w:pPr>
              <w:jc w:val="both"/>
            </w:pPr>
            <w:r>
              <w:t>Nabídková cena bude stanovena absolutní částkou v české měně pro každou část veřejné zakázky zvlášť, tj. část 1 až 8 ve struktuře:</w:t>
            </w:r>
          </w:p>
          <w:p w:rsidR="00EB310B" w:rsidRDefault="00EB310B" w:rsidP="00BB3AB5">
            <w:pPr>
              <w:jc w:val="both"/>
            </w:pPr>
          </w:p>
          <w:p w:rsidR="00EB310B" w:rsidRDefault="00EB310B" w:rsidP="00BB3AB5">
            <w:pPr>
              <w:jc w:val="both"/>
            </w:pPr>
            <w:r>
              <w:t>a)</w:t>
            </w:r>
            <w:r>
              <w:tab/>
              <w:t>nabídková cena bez DPH,</w:t>
            </w:r>
          </w:p>
          <w:p w:rsidR="00EB310B" w:rsidRDefault="00EB310B" w:rsidP="00BB3AB5">
            <w:pPr>
              <w:jc w:val="both"/>
            </w:pPr>
            <w:r>
              <w:t>b)</w:t>
            </w:r>
            <w:r>
              <w:tab/>
              <w:t>sazba (v %) a výše DPH,</w:t>
            </w:r>
          </w:p>
          <w:p w:rsidR="00EB310B" w:rsidRDefault="00EB310B" w:rsidP="00BB3AB5">
            <w:pPr>
              <w:jc w:val="both"/>
            </w:pPr>
            <w:r>
              <w:t>c)</w:t>
            </w:r>
            <w:r>
              <w:tab/>
              <w:t>nabídková cena včetně DPH.</w:t>
            </w:r>
          </w:p>
          <w:p w:rsidR="00EB310B" w:rsidRDefault="00EB310B" w:rsidP="00BB3AB5">
            <w:pPr>
              <w:jc w:val="both"/>
            </w:pPr>
          </w:p>
          <w:p w:rsidR="00EB310B" w:rsidRDefault="00EB310B" w:rsidP="00BB3AB5">
            <w:pPr>
              <w:jc w:val="both"/>
            </w:pPr>
            <w:r>
              <w:t>Neplátci DPH uvedou celkovou cenu bez  DPH i s DPH ve stejné výši společně s informací, že nejsou plátci DPH.</w:t>
            </w:r>
          </w:p>
          <w:p w:rsidR="00EB310B" w:rsidRDefault="00EB310B" w:rsidP="00BB3AB5">
            <w:pPr>
              <w:jc w:val="both"/>
            </w:pPr>
          </w:p>
          <w:p w:rsidR="00EB310B" w:rsidRDefault="00EB310B" w:rsidP="00BB3AB5">
            <w:pPr>
              <w:jc w:val="both"/>
            </w:pPr>
            <w:r>
              <w:t>Nabídková cena musí obsahovat veškeré nutné náklady k řádné realizaci předmětu veřejné zakázky – viz obchodní podmínky  v příloze A zadávací dokumentace.</w:t>
            </w:r>
          </w:p>
          <w:p w:rsidR="00EB310B" w:rsidRPr="00343EFB" w:rsidRDefault="00EB310B" w:rsidP="00B706A6">
            <w:pPr>
              <w:jc w:val="both"/>
            </w:pPr>
          </w:p>
          <w:p w:rsidR="00EB310B" w:rsidRPr="00343EFB" w:rsidRDefault="00EB310B" w:rsidP="00B706A6">
            <w:pPr>
              <w:jc w:val="both"/>
            </w:pPr>
            <w:r w:rsidRPr="00343EFB">
              <w:t>Nabídková cena musí být cenou pevnou, nezávislou na změně podmínek v průběhu realizace veřejné zakázky. Nabídková cena musí obsahovat veškeré nutné náklady k řádné realizaci předmětu veřejné zakázky malého rozsahu včetně nákladů souvisejících (poplatky, cla, vedlejší náklady apod.)</w:t>
            </w:r>
          </w:p>
          <w:p w:rsidR="00EB310B" w:rsidRPr="00343EFB" w:rsidRDefault="00EB310B" w:rsidP="00B706A6">
            <w:pPr>
              <w:jc w:val="both"/>
            </w:pPr>
          </w:p>
          <w:p w:rsidR="00EB310B" w:rsidRPr="00343EFB" w:rsidRDefault="00EB310B" w:rsidP="00B706A6">
            <w:pPr>
              <w:jc w:val="both"/>
              <w:rPr>
                <w:b/>
              </w:rPr>
            </w:pPr>
            <w:r w:rsidRPr="00343EFB">
              <w:rPr>
                <w:b/>
              </w:rPr>
              <w:t>Zadavatel nebude poskytovat žádné zálohy.</w:t>
            </w:r>
          </w:p>
          <w:p w:rsidR="00EB310B" w:rsidRPr="00343EFB" w:rsidRDefault="00EB310B" w:rsidP="00B706A6">
            <w:pPr>
              <w:jc w:val="both"/>
            </w:pPr>
          </w:p>
          <w:p w:rsidR="00EB310B" w:rsidRPr="00343EFB" w:rsidRDefault="00EB310B" w:rsidP="00B706A6">
            <w:pPr>
              <w:jc w:val="both"/>
            </w:pPr>
            <w:r w:rsidRPr="00343EFB">
              <w:t>Překročení (nebo snížení) nabídkové ceny je možné pouze v případě, že v období mezi předložením nabídky uchazeče, jehož nabídka byla vyhodnocena jako ekonomicky nejvýhodnější, a podpisem smlouvy na plnění dojde ke změnám sazeb DPH. V takovém případě bude celková nabídková cena upravena podle výše sazeb DPH platných v době podpisu smlouvy.</w:t>
            </w:r>
          </w:p>
          <w:p w:rsidR="00EB310B" w:rsidRPr="00343EFB" w:rsidRDefault="00EB310B" w:rsidP="00B706A6">
            <w:pPr>
              <w:jc w:val="both"/>
            </w:pPr>
          </w:p>
          <w:p w:rsidR="00EB310B" w:rsidRPr="00343EFB" w:rsidRDefault="00EB310B" w:rsidP="00B706A6">
            <w:pPr>
              <w:jc w:val="both"/>
              <w:rPr>
                <w:b/>
                <w:u w:val="single"/>
              </w:rPr>
            </w:pPr>
            <w:r w:rsidRPr="00343EFB">
              <w:rPr>
                <w:b/>
                <w:u w:val="single"/>
              </w:rPr>
              <w:lastRenderedPageBreak/>
              <w:t>Technické podmínky</w:t>
            </w:r>
          </w:p>
          <w:p w:rsidR="00EB310B" w:rsidRPr="00343EFB" w:rsidRDefault="00EB310B" w:rsidP="00B706A6">
            <w:pPr>
              <w:jc w:val="both"/>
            </w:pPr>
          </w:p>
          <w:p w:rsidR="00EB310B" w:rsidRPr="00343EFB" w:rsidRDefault="00EB310B" w:rsidP="00B706A6">
            <w:pPr>
              <w:jc w:val="both"/>
            </w:pPr>
            <w:r w:rsidRPr="00343EFB">
              <w:t>Technickými podmínkami se rozumí charakteristiky a požadavky na dodávku, stanovené objektivně a jednoznačně způsobem vyjadřujícím účel využití požadovaného plnění zamýšlený Zadavatelem.</w:t>
            </w:r>
          </w:p>
          <w:p w:rsidR="00EB310B" w:rsidRPr="00343EFB" w:rsidRDefault="00EB310B" w:rsidP="00B706A6">
            <w:pPr>
              <w:jc w:val="both"/>
              <w:rPr>
                <w:i/>
              </w:rPr>
            </w:pPr>
          </w:p>
          <w:p w:rsidR="00EB310B" w:rsidRPr="00343EFB" w:rsidRDefault="00EB310B" w:rsidP="00B706A6">
            <w:pPr>
              <w:jc w:val="both"/>
            </w:pPr>
            <w:r w:rsidRPr="00343EFB">
              <w:t>Technické podmínky jsou přílohou C této zadávací dokumentace</w:t>
            </w:r>
            <w:r w:rsidRPr="00343EFB" w:rsidDel="00CB60F4">
              <w:rPr>
                <w:i/>
              </w:rPr>
              <w:t xml:space="preserve"> </w:t>
            </w:r>
          </w:p>
          <w:p w:rsidR="00EB310B" w:rsidRPr="00343EFB" w:rsidRDefault="00EB310B" w:rsidP="00B706A6">
            <w:pPr>
              <w:jc w:val="both"/>
            </w:pPr>
          </w:p>
          <w:p w:rsidR="00EB310B" w:rsidRDefault="00EB310B" w:rsidP="00CB60F4">
            <w:pPr>
              <w:jc w:val="both"/>
              <w:rPr>
                <w:b/>
              </w:rPr>
            </w:pPr>
            <w:r w:rsidRPr="007F7E37">
              <w:rPr>
                <w:b/>
              </w:rPr>
              <w:t>Dodatečné informace k zadávacím podmínkám</w:t>
            </w:r>
          </w:p>
          <w:p w:rsidR="00EB310B" w:rsidRPr="007F7E37" w:rsidRDefault="00EB310B" w:rsidP="00CB60F4">
            <w:pPr>
              <w:jc w:val="both"/>
              <w:rPr>
                <w:b/>
              </w:rPr>
            </w:pPr>
          </w:p>
          <w:p w:rsidR="00EB310B" w:rsidRPr="00343EFB" w:rsidRDefault="00EB310B" w:rsidP="00CB60F4">
            <w:pPr>
              <w:jc w:val="both"/>
            </w:pPr>
            <w:r w:rsidRPr="00343EFB">
              <w:t>Uchazeč je oprávněn požadovat po zadavateli dodatečné informace k zadávacím podmínkám. Žádost musí být písemná  a musí být zadavateli doručena nejpozději 5 dnů před uplynutím lhůty pro podání nabídek na kontaktní adresu: Ekonomicko-správní fakulta MU, Lipová 41a, 602 00 Brno-Pisárky. S ohledem na lhůtu pro podání nabídek bude akceptován e-mail bez zaručeného elektronického podpisu, odeslaný kontaktní osobě podle této zadávací dokumentace; e-mail se považuje za doručený, pokud jej e-mailem bez zaručeného elektronického podpisu kontaktní osoba potvrdí, nikoliv však pouze poštovní schránkou automaticky generovanou zprávou.</w:t>
            </w:r>
          </w:p>
          <w:p w:rsidR="00EB310B" w:rsidRPr="00343EFB" w:rsidRDefault="00EB310B" w:rsidP="00CB60F4">
            <w:pPr>
              <w:jc w:val="both"/>
            </w:pPr>
          </w:p>
          <w:p w:rsidR="00EB310B" w:rsidRPr="00343EFB" w:rsidRDefault="00EB310B" w:rsidP="00CB60F4">
            <w:pPr>
              <w:jc w:val="both"/>
            </w:pPr>
            <w:r w:rsidRPr="00343EFB">
              <w:t>Na základě žádosti o dodatečné informace k zadávací dokumentaci ,doručené ve stanovené lhůtě, zadavatel odešle elektronicky uchazeči dodatečné informace k zadávací dokumentaci, a to nejpozději do 3 dnů ode dne doručení žádosti uchazeče. Tyto dodatečné informace, včetně přesného znění žádosti, poskytne zadavatel i všem ostatním uchazečům.</w:t>
            </w:r>
          </w:p>
          <w:p w:rsidR="00EB310B" w:rsidRPr="00343EFB" w:rsidRDefault="00EB310B" w:rsidP="00CB60F4">
            <w:pPr>
              <w:jc w:val="both"/>
            </w:pPr>
          </w:p>
          <w:p w:rsidR="00EB310B" w:rsidRPr="00343EFB" w:rsidRDefault="00EB310B" w:rsidP="00CB60F4">
            <w:pPr>
              <w:jc w:val="both"/>
            </w:pPr>
            <w:r w:rsidRPr="00343EFB">
              <w:t>Dodatečné informace (bez identifikace tazatele) zadavatel zároveň poskytne i všem ostatním uchazečům zveřejněním na svých webových stránkách www.muni.cz – úřední deska – veřejné zakázky a www.msmt.cz – OP Vzdělávání pro konkurenceschopnost období 2007-2013 – veřejné zakázky.</w:t>
            </w:r>
          </w:p>
          <w:p w:rsidR="00EB310B" w:rsidRPr="00343EFB" w:rsidRDefault="00EB310B" w:rsidP="00CB60F4">
            <w:pPr>
              <w:jc w:val="both"/>
            </w:pPr>
          </w:p>
          <w:p w:rsidR="00EB310B" w:rsidRPr="00343EFB" w:rsidRDefault="00EB310B" w:rsidP="00CB60F4">
            <w:pPr>
              <w:jc w:val="both"/>
              <w:rPr>
                <w:b/>
                <w:u w:val="single"/>
              </w:rPr>
            </w:pPr>
            <w:r w:rsidRPr="00343EFB">
              <w:t xml:space="preserve">Zadavatel může  analogicky podle  § 49 odst. 3 zákona poskytnout uchazečům dodatečné informace k zadávacím </w:t>
            </w:r>
            <w:r w:rsidRPr="00343EFB">
              <w:lastRenderedPageBreak/>
              <w:t>podmínkám i bez jejich předchozí žádosti,</w:t>
            </w:r>
            <w:r w:rsidRPr="00343EFB">
              <w:rPr>
                <w:sz w:val="22"/>
                <w:szCs w:val="22"/>
              </w:rPr>
              <w:t xml:space="preserve"> a tyto dodatečné informace odešle elektronicky uchazečům nejpozději 5 dnů před uplynutím lhůty pro podání nabídek. </w:t>
            </w:r>
            <w:r w:rsidRPr="00343EFB">
              <w:t xml:space="preserve"> Tyto dodatečné informace zadavatel zároveň poskytne všem ostatním uchazečům zveřejněním na svých webových stránkách www.muni.cz – úřední deska – veřejné zakázky a www.msmt.cz – OP Vzdělávání pro konkurenceschopnost období 2007-2013 – veřejné zakázky.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lastRenderedPageBreak/>
              <w:t>Předpokládaná hodnota zakázky v Kč</w:t>
            </w:r>
            <w:r w:rsidRPr="00343EFB">
              <w:rPr>
                <w:rStyle w:val="Znakapoznpodarou"/>
                <w:b/>
              </w:rPr>
              <w:footnoteReference w:id="2"/>
            </w:r>
            <w:r w:rsidRPr="00343EFB">
              <w:t>:</w:t>
            </w:r>
          </w:p>
        </w:tc>
        <w:tc>
          <w:tcPr>
            <w:tcW w:w="5985" w:type="dxa"/>
          </w:tcPr>
          <w:p w:rsidR="00EB310B" w:rsidRPr="005B171D" w:rsidRDefault="00EB310B" w:rsidP="002812C5">
            <w:pPr>
              <w:jc w:val="both"/>
              <w:rPr>
                <w:b/>
              </w:rPr>
            </w:pPr>
            <w:r>
              <w:rPr>
                <w:b/>
              </w:rPr>
              <w:t>250 000</w:t>
            </w:r>
            <w:r w:rsidRPr="005B171D">
              <w:rPr>
                <w:b/>
              </w:rPr>
              <w:t xml:space="preserve">,- Kč bez DPH (vč. DPH </w:t>
            </w:r>
            <w:r>
              <w:rPr>
                <w:b/>
              </w:rPr>
              <w:t>300</w:t>
            </w:r>
            <w:r w:rsidRPr="005B171D">
              <w:rPr>
                <w:b/>
              </w:rPr>
              <w:t xml:space="preserve"> 000,- Kč) 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>Typ zakázky</w:t>
            </w:r>
            <w:r w:rsidRPr="00343EFB">
              <w:rPr>
                <w:rStyle w:val="Znakapoznpodarou"/>
                <w:b/>
              </w:rPr>
              <w:footnoteReference w:id="3"/>
            </w:r>
          </w:p>
        </w:tc>
        <w:tc>
          <w:tcPr>
            <w:tcW w:w="5985" w:type="dxa"/>
          </w:tcPr>
          <w:p w:rsidR="00EB310B" w:rsidRPr="00343EFB" w:rsidRDefault="00EB310B" w:rsidP="00463CF9">
            <w:pPr>
              <w:jc w:val="both"/>
            </w:pPr>
            <w:r w:rsidRPr="00343EFB">
              <w:rPr>
                <w:sz w:val="22"/>
                <w:szCs w:val="22"/>
              </w:rPr>
              <w:t>Jedná se o veřejnou zakázku malého rozsahu, zadávan</w:t>
            </w:r>
            <w:r>
              <w:rPr>
                <w:sz w:val="22"/>
                <w:szCs w:val="22"/>
              </w:rPr>
              <w:t>ou v souladu s ust. § 18 odst. 5</w:t>
            </w:r>
            <w:r w:rsidRPr="00343EFB">
              <w:rPr>
                <w:sz w:val="22"/>
                <w:szCs w:val="22"/>
              </w:rPr>
              <w:t xml:space="preserve"> zákona č. 137/2006 Sb., o veřejných zakázkách, ve znění pozdějších předpisů (dále jen zákon), postupem mimo režim zákona, a pravidly Operačního programu Vzdělávání pro konkurenceschopnost (dostupných na </w:t>
            </w:r>
            <w:hyperlink r:id="rId8" w:history="1">
              <w:r w:rsidRPr="00343EFB">
                <w:rPr>
                  <w:rStyle w:val="Hypertextovodkaz"/>
                  <w:sz w:val="22"/>
                  <w:szCs w:val="22"/>
                </w:rPr>
                <w:t>www.msmt.cz</w:t>
              </w:r>
            </w:hyperlink>
            <w:r w:rsidRPr="00343EFB">
              <w:rPr>
                <w:sz w:val="22"/>
                <w:szCs w:val="22"/>
              </w:rPr>
              <w:t>).</w:t>
            </w:r>
          </w:p>
          <w:p w:rsidR="00EB310B" w:rsidRPr="00343EFB" w:rsidRDefault="00EB310B" w:rsidP="006A78E8">
            <w:pPr>
              <w:jc w:val="both"/>
            </w:pPr>
          </w:p>
          <w:p w:rsidR="00EB310B" w:rsidRPr="00343EFB" w:rsidRDefault="00EB310B" w:rsidP="00351D7D">
            <w:pPr>
              <w:pStyle w:val="Textkomente"/>
              <w:jc w:val="both"/>
              <w:rPr>
                <w:sz w:val="24"/>
                <w:szCs w:val="24"/>
              </w:rPr>
            </w:pPr>
            <w:r w:rsidRPr="00343EFB">
              <w:rPr>
                <w:sz w:val="24"/>
                <w:szCs w:val="24"/>
              </w:rPr>
              <w:t>S ohledem na shora uvedené zadavatel rovněž upozorňuje, že nepostupuje ani podle ust. § 26 odst. 5 věta druhá zákona, přestože se v této zadávací dokumentaci odkazuje na ustanovení zákona.</w:t>
            </w:r>
          </w:p>
          <w:p w:rsidR="00EB310B" w:rsidRPr="00343EFB" w:rsidRDefault="00EB310B" w:rsidP="002812C5">
            <w:pPr>
              <w:jc w:val="both"/>
            </w:pP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r w:rsidRPr="00343EFB">
              <w:rPr>
                <w:b/>
              </w:rPr>
              <w:t>Lhůta dodání</w:t>
            </w:r>
            <w:r w:rsidRPr="00343EFB">
              <w:t xml:space="preserve"> (zpracování zakázky)/ časový harmonogram plnění/ doba trvání zakázky</w:t>
            </w:r>
          </w:p>
        </w:tc>
        <w:tc>
          <w:tcPr>
            <w:tcW w:w="5985" w:type="dxa"/>
          </w:tcPr>
          <w:p w:rsidR="00EB310B" w:rsidRPr="00343EFB" w:rsidRDefault="00EB310B" w:rsidP="00126707">
            <w:pPr>
              <w:jc w:val="both"/>
            </w:pPr>
            <w:r w:rsidRPr="00343EFB">
              <w:t>Zadavatel pro plnění veřejné zakázky stanoví následující termíny:</w:t>
            </w:r>
          </w:p>
          <w:p w:rsidR="00EB310B" w:rsidRPr="00343EFB" w:rsidRDefault="00EB310B" w:rsidP="00126707">
            <w:pPr>
              <w:jc w:val="both"/>
            </w:pPr>
          </w:p>
          <w:p w:rsidR="00EB310B" w:rsidRPr="00343EFB" w:rsidRDefault="00EB310B" w:rsidP="000A7704">
            <w:pPr>
              <w:jc w:val="both"/>
            </w:pPr>
            <w:r w:rsidRPr="00343EFB">
              <w:t>Předpokládané zahájení plnění zakázky je ihned po podpisu smlouvy, ukončení plnění veřejné zakázky nejpozději do 10 dnů po podpisu smlouvy.</w:t>
            </w:r>
          </w:p>
          <w:p w:rsidR="00EB310B" w:rsidRPr="00343EFB" w:rsidRDefault="00EB310B" w:rsidP="000A7704">
            <w:pPr>
              <w:jc w:val="both"/>
            </w:pPr>
          </w:p>
          <w:p w:rsidR="00EB310B" w:rsidRPr="00343EFB" w:rsidRDefault="00EB310B" w:rsidP="000A7704">
            <w:pPr>
              <w:jc w:val="both"/>
              <w:rPr>
                <w:highlight w:val="yellow"/>
              </w:rPr>
            </w:pPr>
            <w:r w:rsidRPr="00343EFB">
              <w:t>Místem plnění je Ekonomicko-správní fakulta, Lipová 41a, 602 00 Brno, místnost určí zadavatel.</w:t>
            </w:r>
          </w:p>
          <w:p w:rsidR="00EB310B" w:rsidRPr="00343EFB" w:rsidRDefault="00EB310B" w:rsidP="00126707">
            <w:pPr>
              <w:jc w:val="both"/>
            </w:pP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r w:rsidRPr="00343EFB">
              <w:rPr>
                <w:b/>
              </w:rPr>
              <w:t>Místa dodání/převzetí nabídky</w:t>
            </w:r>
            <w:r w:rsidRPr="00343EFB">
              <w:t>:</w:t>
            </w:r>
          </w:p>
        </w:tc>
        <w:tc>
          <w:tcPr>
            <w:tcW w:w="5985" w:type="dxa"/>
          </w:tcPr>
          <w:p w:rsidR="00EB310B" w:rsidRPr="00343EFB" w:rsidRDefault="00EB310B" w:rsidP="002812C5">
            <w:pPr>
              <w:jc w:val="both"/>
            </w:pPr>
            <w:r w:rsidRPr="00343EFB">
              <w:t>Informace o kvalifikaci je možné předkládat a nabídky je možno podávat v listinné podobě, a to poštou na adresu Ekonomicko-správní fakulta Masarykovy univerzity, Lipová 41a, 602 00 Brno na podatelnu nebo osobně po předchozí telefonické dohodě na totožné adrese k rukám Ing. Jitky Smutné, tel. 549 494 808.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B45033" w:rsidRDefault="00EB310B" w:rsidP="00427B93">
            <w:r w:rsidRPr="00B45033">
              <w:rPr>
                <w:b/>
              </w:rPr>
              <w:t>Hodnotící kritéria</w:t>
            </w:r>
            <w:r w:rsidRPr="00B45033">
              <w:t>:</w:t>
            </w:r>
          </w:p>
        </w:tc>
        <w:tc>
          <w:tcPr>
            <w:tcW w:w="5985" w:type="dxa"/>
          </w:tcPr>
          <w:p w:rsidR="00EB310B" w:rsidRDefault="00EB310B" w:rsidP="00807996">
            <w:pPr>
              <w:pStyle w:val="Odstavecseseznamem1"/>
              <w:ind w:left="0"/>
              <w:rPr>
                <w:iCs/>
              </w:rPr>
            </w:pPr>
            <w:r w:rsidRPr="00343EFB">
              <w:rPr>
                <w:iCs/>
              </w:rPr>
              <w:t xml:space="preserve">Základním hodnotícím kritériem pro zadání veřejné </w:t>
            </w:r>
            <w:r w:rsidRPr="00343EFB">
              <w:rPr>
                <w:iCs/>
              </w:rPr>
              <w:lastRenderedPageBreak/>
              <w:t xml:space="preserve">zakázky je </w:t>
            </w:r>
            <w:r w:rsidRPr="00343EFB">
              <w:rPr>
                <w:b/>
                <w:iCs/>
              </w:rPr>
              <w:t>ekonomická výhodnost nabídky</w:t>
            </w:r>
            <w:r>
              <w:rPr>
                <w:b/>
                <w:iCs/>
              </w:rPr>
              <w:t xml:space="preserve"> pro části 1 až 7 a nabídková cena pro část 8</w:t>
            </w:r>
            <w:r w:rsidRPr="00343EFB">
              <w:rPr>
                <w:iCs/>
              </w:rPr>
              <w:t xml:space="preserve">. </w:t>
            </w:r>
            <w:r w:rsidRPr="00343EFB">
              <w:rPr>
                <w:iCs/>
                <w:lang w:val="ru-RU"/>
              </w:rPr>
              <w:t>Nabídky budou hodnoceny podle kritérií a jim přidělených vah</w:t>
            </w:r>
            <w:r w:rsidRPr="00343EFB">
              <w:rPr>
                <w:iCs/>
              </w:rPr>
              <w:t xml:space="preserve"> takto</w:t>
            </w:r>
            <w:r w:rsidRPr="00343EFB">
              <w:rPr>
                <w:iCs/>
                <w:lang w:val="ru-RU"/>
              </w:rPr>
              <w:t xml:space="preserve">:  </w:t>
            </w:r>
          </w:p>
          <w:p w:rsidR="00EB310B" w:rsidRDefault="00EB310B" w:rsidP="00BB3AB5">
            <w:pPr>
              <w:jc w:val="both"/>
            </w:pPr>
            <w:r>
              <w:t>Část 1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70</w:t>
            </w:r>
            <w:r w:rsidRPr="00D31D31">
              <w:rPr>
                <w:b/>
                <w:i/>
              </w:rPr>
              <w:t>%)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>počet zahrnutých společností v rámci odvětvové</w:t>
            </w:r>
            <w:r>
              <w:rPr>
                <w:b/>
                <w:i/>
              </w:rPr>
              <w:t xml:space="preserve"> analýzy Automobilový průmysl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30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BB3AB5">
            <w:pPr>
              <w:jc w:val="both"/>
            </w:pPr>
          </w:p>
          <w:p w:rsidR="00EB310B" w:rsidRDefault="00EB310B" w:rsidP="00BB3AB5">
            <w:pPr>
              <w:jc w:val="both"/>
            </w:pPr>
            <w:r>
              <w:t>Část 2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0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70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BB3AB5">
            <w:pPr>
              <w:widowControl w:val="0"/>
              <w:numPr>
                <w:ilvl w:val="0"/>
                <w:numId w:val="10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>počet zahrnutých společností v rámci odvětvové analýzy</w:t>
            </w:r>
            <w:r>
              <w:rPr>
                <w:b/>
                <w:i/>
              </w:rPr>
              <w:t xml:space="preserve"> Doprava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</w:t>
            </w:r>
            <w:r w:rsidRPr="00D31D31">
              <w:rPr>
                <w:b/>
                <w:i/>
              </w:rPr>
              <w:t>5%)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0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Dřevozpracující průmysl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</w:t>
            </w:r>
            <w:r w:rsidRPr="00D31D31">
              <w:rPr>
                <w:b/>
                <w:i/>
              </w:rPr>
              <w:t>5%)</w:t>
            </w:r>
          </w:p>
          <w:p w:rsidR="00EB310B" w:rsidRDefault="00EB310B" w:rsidP="00BB3AB5">
            <w:pPr>
              <w:jc w:val="both"/>
            </w:pPr>
          </w:p>
          <w:p w:rsidR="00EB310B" w:rsidRDefault="00EB310B" w:rsidP="00BB3AB5">
            <w:pPr>
              <w:jc w:val="both"/>
            </w:pPr>
            <w:r>
              <w:t>Část 3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1"/>
              </w:numPr>
              <w:jc w:val="both"/>
              <w:rPr>
                <w:b/>
                <w:i/>
              </w:rPr>
            </w:pPr>
            <w:r>
              <w:rPr>
                <w:b/>
                <w:i/>
              </w:rPr>
              <w:t>nabídková cena bez DPH (70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BB3AB5">
            <w:pPr>
              <w:widowControl w:val="0"/>
              <w:numPr>
                <w:ilvl w:val="0"/>
                <w:numId w:val="11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Hutnictví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BB3AB5">
            <w:pPr>
              <w:widowControl w:val="0"/>
              <w:numPr>
                <w:ilvl w:val="0"/>
                <w:numId w:val="11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Investiční strojírenství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1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IT služby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BB3AB5">
            <w:pPr>
              <w:jc w:val="both"/>
            </w:pPr>
          </w:p>
          <w:p w:rsidR="00EB310B" w:rsidRDefault="00EB310B" w:rsidP="00BB3AB5">
            <w:pPr>
              <w:jc w:val="both"/>
            </w:pPr>
            <w:r>
              <w:t>Část 4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2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70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BB3AB5">
            <w:pPr>
              <w:widowControl w:val="0"/>
              <w:numPr>
                <w:ilvl w:val="0"/>
                <w:numId w:val="12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>počet zahrnutých společností v rámci odvětvové analýzy</w:t>
            </w:r>
            <w:r>
              <w:rPr>
                <w:b/>
                <w:i/>
              </w:rPr>
              <w:t xml:space="preserve"> Vodárenství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</w:t>
            </w:r>
            <w:r w:rsidRPr="00D31D31">
              <w:rPr>
                <w:b/>
                <w:i/>
              </w:rPr>
              <w:t>5%)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2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Energetika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</w:t>
            </w:r>
            <w:r w:rsidRPr="00D31D31">
              <w:rPr>
                <w:b/>
                <w:i/>
              </w:rPr>
              <w:t>5%)</w:t>
            </w:r>
          </w:p>
          <w:p w:rsidR="00EB310B" w:rsidRDefault="00EB310B" w:rsidP="00BB3AB5">
            <w:pPr>
              <w:jc w:val="both"/>
            </w:pPr>
          </w:p>
          <w:p w:rsidR="00EB310B" w:rsidRDefault="00EB310B" w:rsidP="00BB3AB5">
            <w:pPr>
              <w:jc w:val="both"/>
            </w:pPr>
            <w:r>
              <w:t>Číst 5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3"/>
              </w:numPr>
              <w:jc w:val="both"/>
              <w:rPr>
                <w:b/>
                <w:i/>
              </w:rPr>
            </w:pPr>
            <w:r>
              <w:rPr>
                <w:b/>
                <w:i/>
              </w:rPr>
              <w:t>nabídková cena bez DPH (70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BB3AB5">
            <w:pPr>
              <w:widowControl w:val="0"/>
              <w:numPr>
                <w:ilvl w:val="0"/>
                <w:numId w:val="13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Stavebnictví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BB3AB5">
            <w:pPr>
              <w:widowControl w:val="0"/>
              <w:numPr>
                <w:ilvl w:val="0"/>
                <w:numId w:val="13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Stavební firmy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3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Stavební hmoty a materiál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BB3AB5">
            <w:pPr>
              <w:jc w:val="both"/>
            </w:pPr>
          </w:p>
          <w:p w:rsidR="00EB310B" w:rsidRDefault="00EB310B" w:rsidP="00BB3AB5">
            <w:pPr>
              <w:jc w:val="both"/>
            </w:pPr>
          </w:p>
          <w:p w:rsidR="00EB310B" w:rsidRDefault="00EB310B" w:rsidP="00BB3AB5">
            <w:pPr>
              <w:jc w:val="both"/>
            </w:pPr>
            <w:r>
              <w:lastRenderedPageBreak/>
              <w:t>Část 6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4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70</w:t>
            </w:r>
            <w:r w:rsidRPr="00D31D31">
              <w:rPr>
                <w:b/>
                <w:i/>
              </w:rPr>
              <w:t>%)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4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>počet zahrnutých společností v rámci odvětvové</w:t>
            </w:r>
            <w:r>
              <w:rPr>
                <w:b/>
                <w:i/>
              </w:rPr>
              <w:t xml:space="preserve"> analýzy Kamionová doprava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30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BB3AB5">
            <w:pPr>
              <w:jc w:val="both"/>
            </w:pPr>
          </w:p>
          <w:p w:rsidR="00EB310B" w:rsidRDefault="00EB310B" w:rsidP="00BB3AB5">
            <w:pPr>
              <w:jc w:val="both"/>
            </w:pPr>
            <w:r>
              <w:t>Číst 7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5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70</w:t>
            </w:r>
            <w:r w:rsidRPr="00D31D31">
              <w:rPr>
                <w:b/>
                <w:i/>
              </w:rPr>
              <w:t>%)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5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>počet zahrnutých společností v rámci odvětvové</w:t>
            </w:r>
            <w:r>
              <w:rPr>
                <w:b/>
                <w:i/>
              </w:rPr>
              <w:t xml:space="preserve"> analýzy Developerství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30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BB3AB5">
            <w:pPr>
              <w:jc w:val="both"/>
            </w:pPr>
          </w:p>
          <w:p w:rsidR="00EB310B" w:rsidRDefault="00EB310B" w:rsidP="00BB3AB5">
            <w:r>
              <w:t>Část 8</w:t>
            </w:r>
          </w:p>
          <w:p w:rsidR="00EB310B" w:rsidRPr="00D31D31" w:rsidRDefault="00EB310B" w:rsidP="00BB3AB5">
            <w:pPr>
              <w:widowControl w:val="0"/>
              <w:numPr>
                <w:ilvl w:val="0"/>
                <w:numId w:val="16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100</w:t>
            </w:r>
            <w:r w:rsidRPr="00D31D31">
              <w:rPr>
                <w:b/>
                <w:i/>
              </w:rPr>
              <w:t>%)</w:t>
            </w:r>
          </w:p>
          <w:p w:rsidR="00EB310B" w:rsidRPr="00343EFB" w:rsidRDefault="00EB310B" w:rsidP="00BB3AB5">
            <w:pPr>
              <w:pStyle w:val="Odstavecseseznamem1"/>
              <w:ind w:left="1440"/>
              <w:jc w:val="both"/>
              <w:rPr>
                <w:i/>
              </w:rPr>
            </w:pP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r w:rsidRPr="00343EFB">
              <w:rPr>
                <w:b/>
              </w:rPr>
              <w:lastRenderedPageBreak/>
              <w:t xml:space="preserve">Požadavky na prokázání splnění základní a profesní kvalifikace dodavatele </w:t>
            </w:r>
            <w:r w:rsidRPr="00343EFB">
              <w:t>na základě zadávací dokumentace</w:t>
            </w:r>
            <w:r w:rsidRPr="00343EFB">
              <w:rPr>
                <w:rStyle w:val="Znakapoznpodarou"/>
              </w:rPr>
              <w:footnoteReference w:id="4"/>
            </w:r>
            <w:r w:rsidRPr="00343EFB">
              <w:t>:</w:t>
            </w:r>
          </w:p>
        </w:tc>
        <w:tc>
          <w:tcPr>
            <w:tcW w:w="5985" w:type="dxa"/>
          </w:tcPr>
          <w:p w:rsidR="00EB310B" w:rsidRPr="00343EFB" w:rsidRDefault="00EB310B" w:rsidP="00CB60F4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343EF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Požadavky na kvalifikaci a její splnění </w:t>
            </w:r>
          </w:p>
          <w:p w:rsidR="00EB310B" w:rsidRPr="00343EFB" w:rsidRDefault="00EB310B" w:rsidP="00CB60F4">
            <w:pPr>
              <w:widowControl w:val="0"/>
            </w:pPr>
          </w:p>
          <w:p w:rsidR="00EB310B" w:rsidRPr="00343EFB" w:rsidRDefault="00EB310B" w:rsidP="00CB60F4">
            <w:pPr>
              <w:jc w:val="both"/>
            </w:pPr>
            <w:r w:rsidRPr="00343EFB">
              <w:t>Zadavatel stanovuje pro všechny části veřejné zakázky jako požadavky na kvalifikaci uchazeče:</w:t>
            </w:r>
          </w:p>
          <w:p w:rsidR="00EB310B" w:rsidRPr="00343EFB" w:rsidRDefault="00EB310B" w:rsidP="00CB60F4">
            <w:pPr>
              <w:jc w:val="both"/>
            </w:pPr>
          </w:p>
          <w:p w:rsidR="00EB310B" w:rsidRPr="00343EFB" w:rsidRDefault="00EB310B" w:rsidP="00CB60F4">
            <w:pPr>
              <w:numPr>
                <w:ilvl w:val="0"/>
                <w:numId w:val="2"/>
              </w:numPr>
              <w:jc w:val="both"/>
              <w:rPr>
                <w:b/>
              </w:rPr>
            </w:pPr>
            <w:r w:rsidRPr="00343EFB">
              <w:t>splnění základních kvalifikačních předpokladů, uvedených v § 53 zákona odst. 1 zákona</w:t>
            </w:r>
          </w:p>
          <w:p w:rsidR="00EB310B" w:rsidRPr="00343EFB" w:rsidRDefault="00EB310B" w:rsidP="00CB60F4">
            <w:pPr>
              <w:ind w:left="360"/>
              <w:jc w:val="both"/>
            </w:pPr>
          </w:p>
          <w:p w:rsidR="00EB310B" w:rsidRPr="00343EFB" w:rsidRDefault="00EB310B" w:rsidP="00CB60F4">
            <w:pPr>
              <w:numPr>
                <w:ilvl w:val="0"/>
                <w:numId w:val="2"/>
              </w:numPr>
              <w:jc w:val="both"/>
            </w:pPr>
            <w:r w:rsidRPr="00343EFB">
              <w:t xml:space="preserve">splnění profesních kvalifikačních předpokladů, uvedených v § 54 písm. a) a b) zákona </w:t>
            </w:r>
          </w:p>
          <w:p w:rsidR="00EB310B" w:rsidRPr="00343EFB" w:rsidRDefault="00EB310B" w:rsidP="00CB60F4">
            <w:pPr>
              <w:jc w:val="both"/>
            </w:pPr>
          </w:p>
          <w:p w:rsidR="00EB310B" w:rsidRPr="00343EFB" w:rsidRDefault="00EB310B" w:rsidP="00CB60F4">
            <w:pPr>
              <w:ind w:left="44"/>
              <w:jc w:val="both"/>
            </w:pPr>
            <w:r w:rsidRPr="00343EFB">
              <w:t xml:space="preserve">Splnění základních kvalifikačních předpokladů prokáže uchazeč čestným prohlášením, majícím náležitosti uvedené v § 62 odst. 2 zákona (zadavatel doporučuje využít přiložený vzor čestného prohlášení o splnění základních kvalifikačních předpokladů, který je součástí přílohy B zadávací dokumentace). </w:t>
            </w:r>
          </w:p>
          <w:p w:rsidR="00EB310B" w:rsidRPr="00343EFB" w:rsidRDefault="00EB310B" w:rsidP="00CB60F4">
            <w:pPr>
              <w:ind w:left="44"/>
              <w:jc w:val="both"/>
            </w:pPr>
          </w:p>
          <w:p w:rsidR="00EB310B" w:rsidRPr="00343EFB" w:rsidRDefault="00EB310B" w:rsidP="00CB60F4">
            <w:pPr>
              <w:autoSpaceDE w:val="0"/>
              <w:autoSpaceDN w:val="0"/>
              <w:adjustRightInd w:val="0"/>
              <w:ind w:left="44"/>
              <w:jc w:val="both"/>
            </w:pPr>
            <w:r w:rsidRPr="00343EFB">
              <w:t>Splnění profesních kvalifikačních předpokladů prokáže uchazeč předložením dokladů dle § 54 písm. a) zákona (výpis z obchodního rejstříku nebo z jiné obdobné evidence, ve které je uchazeč zapsán) a předložením dokladů dle § 54 písm. b) zákona (doklad o oprávnění k podnikání podle zvláštních právních předpisů v rozsahu odpovídajícímu předmětu veřejné zakázky).</w:t>
            </w:r>
          </w:p>
          <w:p w:rsidR="00EB310B" w:rsidRPr="00343EFB" w:rsidRDefault="00EB310B" w:rsidP="00CB60F4">
            <w:pPr>
              <w:autoSpaceDE w:val="0"/>
              <w:autoSpaceDN w:val="0"/>
              <w:adjustRightInd w:val="0"/>
              <w:ind w:left="44"/>
              <w:jc w:val="both"/>
            </w:pPr>
          </w:p>
          <w:p w:rsidR="00EB310B" w:rsidRPr="00343EFB" w:rsidRDefault="00EB310B" w:rsidP="00CB60F4">
            <w:pPr>
              <w:widowControl w:val="0"/>
              <w:jc w:val="both"/>
            </w:pPr>
            <w:r w:rsidRPr="00343EFB">
              <w:lastRenderedPageBreak/>
              <w:t>Zahraniční uchazeč prokazuje splnění kvalifikace způsobem popsaným v § 51 odst. 7 zákona, a to v rozsahu, způsobem a v úrovni odpovídající minimálně požadované zákonem a požadované zadavatelem v zadávacích podmínkách.</w:t>
            </w:r>
          </w:p>
          <w:p w:rsidR="00EB310B" w:rsidRPr="00343EFB" w:rsidRDefault="00EB310B" w:rsidP="00CB60F4">
            <w:pPr>
              <w:widowControl w:val="0"/>
              <w:jc w:val="both"/>
            </w:pPr>
            <w:r w:rsidRPr="00343EFB">
              <w:t>Informaci o kvalifikaci předkládá zahraniční osoba v původním jazyce s připojením jejich úředně ověřeného překladu do českého nebo slovenského jazyka.</w:t>
            </w:r>
          </w:p>
          <w:p w:rsidR="00EB310B" w:rsidRPr="00343EFB" w:rsidRDefault="00EB310B" w:rsidP="00CB60F4">
            <w:pPr>
              <w:widowControl w:val="0"/>
              <w:jc w:val="both"/>
            </w:pPr>
          </w:p>
          <w:p w:rsidR="00EB310B" w:rsidRPr="00343EFB" w:rsidRDefault="00EB310B" w:rsidP="00CB60F4">
            <w:pPr>
              <w:pStyle w:val="Nadpiskapitoly"/>
              <w:rPr>
                <w:sz w:val="24"/>
                <w:highlight w:val="lightGray"/>
                <w:u w:val="none"/>
              </w:rPr>
            </w:pPr>
            <w:r w:rsidRPr="00343EFB">
              <w:rPr>
                <w:sz w:val="24"/>
                <w:u w:val="none"/>
              </w:rPr>
              <w:t>Požadavky a doporučení na zpracování informace o kvalifikaci</w:t>
            </w:r>
          </w:p>
          <w:p w:rsidR="00EB310B" w:rsidRPr="00343EFB" w:rsidRDefault="00EB310B" w:rsidP="00CB60F4">
            <w:pPr>
              <w:pStyle w:val="Nadpiskapitoly"/>
              <w:rPr>
                <w:sz w:val="24"/>
                <w:highlight w:val="lightGray"/>
                <w:u w:val="none"/>
              </w:rPr>
            </w:pPr>
          </w:p>
          <w:p w:rsidR="00EB310B" w:rsidRPr="00343EFB" w:rsidRDefault="00EB310B" w:rsidP="00CB60F4">
            <w:pPr>
              <w:autoSpaceDE w:val="0"/>
              <w:autoSpaceDN w:val="0"/>
              <w:adjustRightInd w:val="0"/>
              <w:jc w:val="both"/>
            </w:pPr>
            <w:r w:rsidRPr="00343EFB">
              <w:t>Informace o kvalifikaci musí být v plném rozsahu zpracována v písemné a listinné formě a v českém nebo slovenském jazyce. Dokumenty vyhotovené v jiném než českém nebo slovenském jazyce musí být opatřeny úředním překladem do českého nebo slovenského jazyka.</w:t>
            </w:r>
          </w:p>
          <w:p w:rsidR="00EB310B" w:rsidRPr="00343EFB" w:rsidRDefault="00EB310B" w:rsidP="00CB60F4">
            <w:pPr>
              <w:spacing w:before="120" w:after="120"/>
              <w:jc w:val="both"/>
            </w:pPr>
            <w:r w:rsidRPr="00343EFB">
              <w:t>Všechny dokumenty o kvalifikaci musejí být buď originály nebo ověřené kopie. Doklady, prokazující splnění základních kvalifikačních předpokladů a výpis z obchodního rejstříku nesmějí být k poslednímu dni, ke kterému má být prokázáno splnění kvalifikace, starší 90 kalendářních dnů.</w:t>
            </w:r>
          </w:p>
          <w:p w:rsidR="00EB310B" w:rsidRPr="00343EFB" w:rsidRDefault="00EB310B" w:rsidP="00CB60F4">
            <w:pPr>
              <w:autoSpaceDE w:val="0"/>
              <w:autoSpaceDN w:val="0"/>
              <w:adjustRightInd w:val="0"/>
              <w:jc w:val="both"/>
            </w:pPr>
            <w:r w:rsidRPr="00343EFB">
              <w:t xml:space="preserve">Zadavatel doporučuje, aby uchazeč předložil doklady o kvalifikaci ve formě souboru nazvaného </w:t>
            </w:r>
            <w:r w:rsidRPr="00343EFB">
              <w:rPr>
                <w:i/>
              </w:rPr>
              <w:t>informace o kvalifikaci</w:t>
            </w:r>
            <w:r w:rsidRPr="00343EFB">
              <w:t>.</w:t>
            </w:r>
          </w:p>
          <w:p w:rsidR="00EB310B" w:rsidRPr="00343EFB" w:rsidRDefault="00EB310B" w:rsidP="00CB60F4">
            <w:pPr>
              <w:widowControl w:val="0"/>
              <w:tabs>
                <w:tab w:val="left" w:pos="567"/>
              </w:tabs>
              <w:jc w:val="both"/>
            </w:pPr>
          </w:p>
          <w:p w:rsidR="00EB310B" w:rsidRPr="00343EFB" w:rsidRDefault="00EB310B" w:rsidP="00CB60F4">
            <w:pPr>
              <w:autoSpaceDE w:val="0"/>
              <w:autoSpaceDN w:val="0"/>
              <w:adjustRightInd w:val="0"/>
              <w:jc w:val="both"/>
            </w:pPr>
            <w:r w:rsidRPr="00343EFB">
              <w:t>Zadavatel doporučuje, aby součástí souboru informace o kvalifikaci</w:t>
            </w:r>
            <w:r w:rsidRPr="00343EFB" w:rsidDel="005D68DD">
              <w:t xml:space="preserve"> </w:t>
            </w:r>
            <w:r w:rsidRPr="00343EFB">
              <w:t xml:space="preserve"> bylo </w:t>
            </w:r>
            <w:r w:rsidRPr="00343EFB">
              <w:rPr>
                <w:i/>
              </w:rPr>
              <w:t>prohlášení</w:t>
            </w:r>
            <w:r w:rsidRPr="00343EFB">
              <w:t xml:space="preserve"> </w:t>
            </w:r>
            <w:r w:rsidRPr="00343EFB">
              <w:rPr>
                <w:i/>
              </w:rPr>
              <w:t>k informaci o kvalifikaci (dále jen prohlášení),</w:t>
            </w:r>
            <w:r w:rsidRPr="00343EFB">
              <w:t xml:space="preserve"> zpracované podle předlohy uvedené v příloze B zadávací dokumentace a podepsané uchazečem (podle výpisu z obchodního rejstříku či jiné obdobné evidence), nebo zástupcem/zástupci uchazeče. Plná moc zástupce/zástupců uchazeče (osoby/osob oprávněné/oprávněných za uchazeče jednat) musí být v takovém případě součástí informace o kvalifikaci. Podpisem (podpisy) tohoto prohlášení potvrdí uchazeč pravdivost, správnost, úplnost a závaznost všech jím uváděných údajů a svých tvrzení v  informaci o kvalifikaci.</w:t>
            </w:r>
          </w:p>
          <w:p w:rsidR="00EB310B" w:rsidRPr="00343EFB" w:rsidRDefault="00EB310B" w:rsidP="00CB60F4">
            <w:pPr>
              <w:autoSpaceDE w:val="0"/>
              <w:autoSpaceDN w:val="0"/>
              <w:adjustRightInd w:val="0"/>
              <w:ind w:left="44"/>
              <w:jc w:val="both"/>
            </w:pPr>
          </w:p>
          <w:p w:rsidR="00EB310B" w:rsidRPr="00343EFB" w:rsidRDefault="00EB310B" w:rsidP="00CB60F4">
            <w:pPr>
              <w:autoSpaceDE w:val="0"/>
              <w:autoSpaceDN w:val="0"/>
              <w:adjustRightInd w:val="0"/>
              <w:jc w:val="both"/>
            </w:pPr>
            <w:r w:rsidRPr="00343EFB">
              <w:lastRenderedPageBreak/>
              <w:t>Zadavatel doporučuje dále použít pro zpracování</w:t>
            </w:r>
            <w:r w:rsidRPr="00343EFB">
              <w:rPr>
                <w:i/>
              </w:rPr>
              <w:t> </w:t>
            </w:r>
            <w:r w:rsidRPr="00343EFB">
              <w:t>informace o kvalifikaci</w:t>
            </w:r>
            <w:r w:rsidRPr="00343EFB" w:rsidDel="005D68DD">
              <w:t xml:space="preserve"> </w:t>
            </w:r>
            <w:r w:rsidRPr="00343EFB">
              <w:t>formulář krycího listu</w:t>
            </w:r>
            <w:r w:rsidRPr="00343EFB">
              <w:rPr>
                <w:i/>
              </w:rPr>
              <w:t xml:space="preserve"> </w:t>
            </w:r>
            <w:r w:rsidRPr="00343EFB">
              <w:t>v příloze B této zadávací dokumentace.</w:t>
            </w:r>
          </w:p>
          <w:p w:rsidR="00EB310B" w:rsidRPr="00343EFB" w:rsidRDefault="00EB310B" w:rsidP="00CB60F4">
            <w:pPr>
              <w:pStyle w:val="Nadpiskapitoly"/>
              <w:ind w:left="720" w:hanging="360"/>
              <w:rPr>
                <w:sz w:val="24"/>
                <w:highlight w:val="lightGray"/>
              </w:rPr>
            </w:pPr>
          </w:p>
          <w:p w:rsidR="00EB310B" w:rsidRPr="00343EFB" w:rsidRDefault="00EB310B" w:rsidP="00CB60F4">
            <w:pPr>
              <w:widowControl w:val="0"/>
              <w:jc w:val="both"/>
            </w:pPr>
            <w:r w:rsidRPr="00343EFB">
              <w:t>Má-li být předmět veřejné zakázky plněn několika uchazeči společně a za tímto účelem podávají či hodlají podat společnou nabídku, je každý z uchazečů povinen prokázat splnění základních kvalifikačních předpokladů podle § 50 odst. 1 písm. a) a profesního kvalifikačního předpokladu podle § 54 písm. a) v plném rozsahu. Splnění kvalifikace podle § 50 odst. 1 písm. b) až d) musí prokázat všichni uchazeči společně</w:t>
            </w:r>
          </w:p>
          <w:p w:rsidR="00EB310B" w:rsidRPr="00343EFB" w:rsidRDefault="00EB310B" w:rsidP="00CB60F4">
            <w:pPr>
              <w:widowControl w:val="0"/>
              <w:jc w:val="both"/>
            </w:pPr>
          </w:p>
          <w:p w:rsidR="00EB310B" w:rsidRPr="00343EFB" w:rsidRDefault="00EB310B" w:rsidP="00CB60F4">
            <w:pPr>
              <w:widowControl w:val="0"/>
              <w:jc w:val="both"/>
              <w:rPr>
                <w:snapToGrid w:val="0"/>
              </w:rPr>
            </w:pPr>
            <w:r w:rsidRPr="00343EFB">
              <w:t xml:space="preserve">Zadavatel doporučuje, aby informaci o kvalifikaci uchazeč předložil ve dvou písemných vyhotoveních, z nichž jedno bude označeno jako „ORIGINÁL“ a druhé jako „KOPIE“. </w:t>
            </w:r>
            <w:r w:rsidRPr="00343EFB">
              <w:rPr>
                <w:snapToGrid w:val="0"/>
              </w:rPr>
              <w:t>V případě jakéhokoli nesouladu mezi originálem či kopií je rozhodující originál.</w:t>
            </w:r>
          </w:p>
          <w:p w:rsidR="00EB310B" w:rsidRPr="00343EFB" w:rsidRDefault="00EB310B" w:rsidP="00CB60F4">
            <w:pPr>
              <w:widowControl w:val="0"/>
              <w:jc w:val="both"/>
              <w:rPr>
                <w:snapToGrid w:val="0"/>
                <w:highlight w:val="yellow"/>
              </w:rPr>
            </w:pPr>
          </w:p>
          <w:p w:rsidR="00EB310B" w:rsidRPr="00343EFB" w:rsidRDefault="00EB310B" w:rsidP="00CB60F4">
            <w:pPr>
              <w:widowControl w:val="0"/>
              <w:jc w:val="both"/>
            </w:pPr>
            <w:r w:rsidRPr="00343EFB">
              <w:t>Zadavatel doporučuje, aby všechny listy informace o kvalifikaci byly v pravém dolním rohu každého listu očíslovány souvislou číselnou řadou vzestupně od čísla 1.</w:t>
            </w:r>
          </w:p>
          <w:p w:rsidR="00EB310B" w:rsidRPr="00343EFB" w:rsidRDefault="00EB310B" w:rsidP="00CB60F4">
            <w:pPr>
              <w:widowControl w:val="0"/>
              <w:jc w:val="both"/>
            </w:pPr>
          </w:p>
          <w:p w:rsidR="00EB310B" w:rsidRPr="00343EFB" w:rsidRDefault="00EB310B" w:rsidP="00CB60F4">
            <w:pPr>
              <w:widowControl w:val="0"/>
              <w:jc w:val="both"/>
            </w:pPr>
            <w:r w:rsidRPr="00343EFB">
              <w:t>Zadavatel doporučuje, aby informace o kvalifikaci byla zabezpečena proti manipulaci s jednotlivými listy provázáním pevným provázkem, jehož volný konec bude opatřen přelepením na poslední straně složky. Toto přelepení se doporučuje opatřit razítkem či podpisem uchazeče.</w:t>
            </w:r>
          </w:p>
          <w:p w:rsidR="00EB310B" w:rsidRPr="00343EFB" w:rsidRDefault="00EB310B" w:rsidP="00CB60F4">
            <w:pPr>
              <w:widowControl w:val="0"/>
              <w:jc w:val="both"/>
            </w:pPr>
          </w:p>
          <w:p w:rsidR="00EB310B" w:rsidRPr="00343EFB" w:rsidRDefault="00EB310B" w:rsidP="00CB60F4">
            <w:pPr>
              <w:widowControl w:val="0"/>
              <w:jc w:val="both"/>
            </w:pPr>
            <w:r w:rsidRPr="00343EFB">
              <w:t>Zadavatel doporučuje, aby informace o kvalifikaci byla vložena do obalu (dále jen obálka K), který bude uzavřen a na všech uzavřeních opatřen přelepením. Všechna přelepení doporučuje zadavatel opatřit razítkem nebo podpisem uchazeče nebo podpisem osoby/osob oprávněné/oprávněných za uchazeče jednat.</w:t>
            </w:r>
          </w:p>
          <w:p w:rsidR="00EB310B" w:rsidRPr="00343EFB" w:rsidRDefault="00EB310B" w:rsidP="00CB60F4">
            <w:pPr>
              <w:widowControl w:val="0"/>
              <w:jc w:val="both"/>
            </w:pPr>
          </w:p>
          <w:p w:rsidR="00EB310B" w:rsidRPr="00343EFB" w:rsidRDefault="00EB310B" w:rsidP="00CB60F4">
            <w:pPr>
              <w:widowControl w:val="0"/>
              <w:jc w:val="both"/>
            </w:pPr>
            <w:r w:rsidRPr="00343EFB">
              <w:t xml:space="preserve"> Obálka K</w:t>
            </w:r>
            <w:r w:rsidRPr="00343EFB">
              <w:rPr>
                <w:i/>
              </w:rPr>
              <w:t xml:space="preserve"> </w:t>
            </w:r>
            <w:r w:rsidRPr="00343EFB">
              <w:t xml:space="preserve"> bude označena:</w:t>
            </w:r>
          </w:p>
          <w:p w:rsidR="00EB310B" w:rsidRPr="00343EFB" w:rsidRDefault="00EB310B" w:rsidP="00CB60F4">
            <w:pPr>
              <w:widowControl w:val="0"/>
              <w:numPr>
                <w:ilvl w:val="0"/>
                <w:numId w:val="3"/>
              </w:numPr>
              <w:jc w:val="both"/>
            </w:pPr>
            <w:r w:rsidRPr="00343EFB">
              <w:rPr>
                <w:u w:val="single"/>
              </w:rPr>
              <w:t>názvem veřejné zakázky</w:t>
            </w:r>
          </w:p>
          <w:p w:rsidR="00EB310B" w:rsidRPr="00343EFB" w:rsidRDefault="00EB310B" w:rsidP="00CB60F4">
            <w:pPr>
              <w:widowControl w:val="0"/>
              <w:numPr>
                <w:ilvl w:val="0"/>
                <w:numId w:val="3"/>
              </w:numPr>
              <w:jc w:val="both"/>
            </w:pPr>
            <w:r w:rsidRPr="00343EFB">
              <w:rPr>
                <w:u w:val="single"/>
              </w:rPr>
              <w:t xml:space="preserve">adresou (sídlem) dodavatele </w:t>
            </w:r>
          </w:p>
          <w:p w:rsidR="00EB310B" w:rsidRPr="00343EFB" w:rsidRDefault="00EB310B" w:rsidP="00CB60F4">
            <w:pPr>
              <w:widowControl w:val="0"/>
              <w:numPr>
                <w:ilvl w:val="0"/>
                <w:numId w:val="3"/>
              </w:numPr>
              <w:jc w:val="both"/>
            </w:pPr>
            <w:r w:rsidRPr="00343EFB">
              <w:rPr>
                <w:u w:val="single"/>
              </w:rPr>
              <w:t>nápisem</w:t>
            </w:r>
            <w:r w:rsidRPr="00343EFB">
              <w:rPr>
                <w:b/>
              </w:rPr>
              <w:t xml:space="preserve"> </w:t>
            </w:r>
            <w:r w:rsidRPr="00343EFB">
              <w:t xml:space="preserve">„NEOTVÍRAT – VÝBĚROVÉ ŘÍZENÍ – </w:t>
            </w:r>
            <w:r w:rsidRPr="00343EFB">
              <w:lastRenderedPageBreak/>
              <w:t>INFORMACE O KVALIFIKACI“.</w:t>
            </w:r>
          </w:p>
          <w:p w:rsidR="00EB310B" w:rsidRPr="00343EFB" w:rsidRDefault="00EB310B" w:rsidP="00CB60F4">
            <w:pPr>
              <w:widowControl w:val="0"/>
              <w:tabs>
                <w:tab w:val="left" w:pos="1440"/>
              </w:tabs>
              <w:jc w:val="both"/>
            </w:pPr>
          </w:p>
          <w:p w:rsidR="00EB310B" w:rsidRPr="00343EFB" w:rsidRDefault="00EB310B" w:rsidP="00CB60F4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343EFB">
              <w:rPr>
                <w:rFonts w:ascii="Times New Roman" w:hAnsi="Times New Roman"/>
                <w:color w:val="auto"/>
                <w:sz w:val="24"/>
                <w:szCs w:val="24"/>
              </w:rPr>
              <w:t>Obsah a členění informace o kvalifikaci</w:t>
            </w:r>
          </w:p>
          <w:p w:rsidR="00EB310B" w:rsidRPr="00343EFB" w:rsidRDefault="00EB310B" w:rsidP="00CB60F4">
            <w:pPr>
              <w:widowControl w:val="0"/>
            </w:pPr>
          </w:p>
          <w:p w:rsidR="00EB310B" w:rsidRPr="00343EFB" w:rsidRDefault="00EB310B" w:rsidP="00CB60F4">
            <w:pPr>
              <w:widowControl w:val="0"/>
              <w:jc w:val="both"/>
            </w:pPr>
            <w:r w:rsidRPr="00343EFB">
              <w:rPr>
                <w:snapToGrid w:val="0"/>
              </w:rPr>
              <w:t xml:space="preserve">Zadavatel doporučuje, aby </w:t>
            </w:r>
            <w:r w:rsidRPr="00343EFB">
              <w:t>informace o kvalifikaci</w:t>
            </w:r>
            <w:r w:rsidRPr="00343EFB">
              <w:rPr>
                <w:snapToGrid w:val="0"/>
              </w:rPr>
              <w:t xml:space="preserve"> byla členěna do oddílů, řazených v posloupnosti za sebou. </w:t>
            </w:r>
            <w:r w:rsidRPr="00343EFB">
              <w:t>Jednotlivé oddíly doporučuje zadavatel oddělit dělicími listy, barevně odlišnými od ostatních listů složky.</w:t>
            </w:r>
          </w:p>
          <w:p w:rsidR="00EB310B" w:rsidRPr="00343EFB" w:rsidRDefault="00EB310B" w:rsidP="00CB60F4">
            <w:pPr>
              <w:widowControl w:val="0"/>
              <w:jc w:val="center"/>
            </w:pPr>
          </w:p>
          <w:p w:rsidR="00EB310B" w:rsidRPr="00343EFB" w:rsidRDefault="00EB310B" w:rsidP="00CB60F4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43EFB">
              <w:t>Informace o kvalifikaci</w:t>
            </w:r>
            <w:r w:rsidRPr="00343EFB">
              <w:rPr>
                <w:lang w:eastAsia="en-US"/>
              </w:rPr>
              <w:t xml:space="preserve"> uchazeče doporučuje zadavatel členit následujícím způsobem:</w:t>
            </w:r>
          </w:p>
          <w:p w:rsidR="00EB310B" w:rsidRPr="00343EFB" w:rsidRDefault="00EB310B" w:rsidP="00CB60F4">
            <w:pPr>
              <w:autoSpaceDE w:val="0"/>
              <w:autoSpaceDN w:val="0"/>
              <w:adjustRightInd w:val="0"/>
              <w:ind w:left="44"/>
              <w:jc w:val="both"/>
              <w:rPr>
                <w:lang w:eastAsia="en-US"/>
              </w:rPr>
            </w:pPr>
          </w:p>
          <w:p w:rsidR="00EB310B" w:rsidRDefault="00EB310B" w:rsidP="00326C9A">
            <w:pPr>
              <w:tabs>
                <w:tab w:val="left" w:pos="493"/>
              </w:tabs>
              <w:autoSpaceDE w:val="0"/>
              <w:autoSpaceDN w:val="0"/>
              <w:adjustRightInd w:val="0"/>
              <w:ind w:left="44"/>
              <w:jc w:val="both"/>
              <w:rPr>
                <w:i/>
                <w:lang w:eastAsia="en-US"/>
              </w:rPr>
            </w:pPr>
            <w:r w:rsidRPr="00343EFB">
              <w:rPr>
                <w:lang w:eastAsia="en-US"/>
              </w:rPr>
              <w:tab/>
            </w:r>
            <w:r w:rsidRPr="00343EFB">
              <w:rPr>
                <w:i/>
                <w:lang w:eastAsia="en-US"/>
              </w:rPr>
              <w:t xml:space="preserve">oddíl 1 </w:t>
            </w:r>
          </w:p>
          <w:p w:rsidR="00EB310B" w:rsidRDefault="00EB310B" w:rsidP="00326C9A">
            <w:pPr>
              <w:numPr>
                <w:ilvl w:val="0"/>
                <w:numId w:val="9"/>
              </w:numPr>
              <w:tabs>
                <w:tab w:val="left" w:pos="493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43EFB">
              <w:rPr>
                <w:lang w:eastAsia="en-US"/>
              </w:rPr>
              <w:t xml:space="preserve">krycí list informace o kvalifikaci </w:t>
            </w:r>
          </w:p>
          <w:p w:rsidR="00EB310B" w:rsidRPr="00343EFB" w:rsidRDefault="00EB310B" w:rsidP="00326C9A">
            <w:pPr>
              <w:numPr>
                <w:ilvl w:val="0"/>
                <w:numId w:val="9"/>
              </w:numPr>
              <w:tabs>
                <w:tab w:val="left" w:pos="493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43EFB">
              <w:rPr>
                <w:lang w:eastAsia="en-US"/>
              </w:rPr>
              <w:t>prohlášení uchazeče k informaci o kvalifikaci</w:t>
            </w:r>
          </w:p>
          <w:p w:rsidR="00EB310B" w:rsidRPr="00343EFB" w:rsidRDefault="00EB310B" w:rsidP="00CB60F4">
            <w:pPr>
              <w:tabs>
                <w:tab w:val="left" w:pos="493"/>
              </w:tabs>
              <w:autoSpaceDE w:val="0"/>
              <w:autoSpaceDN w:val="0"/>
              <w:adjustRightInd w:val="0"/>
              <w:ind w:left="44"/>
              <w:jc w:val="both"/>
              <w:rPr>
                <w:lang w:eastAsia="en-US"/>
              </w:rPr>
            </w:pPr>
          </w:p>
          <w:p w:rsidR="00EB310B" w:rsidRDefault="00EB310B" w:rsidP="000307AA">
            <w:pPr>
              <w:tabs>
                <w:tab w:val="left" w:pos="553"/>
              </w:tabs>
              <w:autoSpaceDE w:val="0"/>
              <w:autoSpaceDN w:val="0"/>
              <w:adjustRightInd w:val="0"/>
              <w:ind w:left="44"/>
              <w:jc w:val="both"/>
              <w:rPr>
                <w:lang w:eastAsia="en-US"/>
              </w:rPr>
            </w:pPr>
            <w:r w:rsidRPr="00343EFB">
              <w:rPr>
                <w:lang w:eastAsia="en-US"/>
              </w:rPr>
              <w:tab/>
            </w:r>
            <w:r w:rsidRPr="00343EFB">
              <w:rPr>
                <w:i/>
                <w:lang w:eastAsia="en-US"/>
              </w:rPr>
              <w:t xml:space="preserve">oddíl 2 </w:t>
            </w:r>
            <w:r>
              <w:rPr>
                <w:i/>
                <w:lang w:eastAsia="en-US"/>
              </w:rPr>
              <w:t xml:space="preserve">- </w:t>
            </w:r>
            <w:r w:rsidRPr="00343EFB">
              <w:rPr>
                <w:lang w:eastAsia="en-US"/>
              </w:rPr>
              <w:t>základní kvalifikační předpoklady</w:t>
            </w:r>
          </w:p>
          <w:p w:rsidR="00EB310B" w:rsidRPr="00343EFB" w:rsidRDefault="00EB310B" w:rsidP="00326C9A">
            <w:pPr>
              <w:numPr>
                <w:ilvl w:val="0"/>
                <w:numId w:val="4"/>
              </w:numPr>
              <w:tabs>
                <w:tab w:val="left" w:pos="1093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43EFB">
              <w:rPr>
                <w:lang w:eastAsia="en-US"/>
              </w:rPr>
              <w:t xml:space="preserve">čestné prohlášení o splnění základních kvalifikačních předpokladů (§ 62 odst. 2 zákona) </w:t>
            </w:r>
          </w:p>
          <w:p w:rsidR="00EB310B" w:rsidRPr="00343EFB" w:rsidRDefault="00EB310B" w:rsidP="00CB60F4">
            <w:pPr>
              <w:autoSpaceDE w:val="0"/>
              <w:autoSpaceDN w:val="0"/>
              <w:adjustRightInd w:val="0"/>
              <w:ind w:left="360"/>
              <w:jc w:val="both"/>
              <w:rPr>
                <w:lang w:eastAsia="en-US"/>
              </w:rPr>
            </w:pPr>
          </w:p>
          <w:p w:rsidR="00EB310B" w:rsidRDefault="00EB310B" w:rsidP="000307AA">
            <w:pPr>
              <w:tabs>
                <w:tab w:val="left" w:pos="553"/>
              </w:tabs>
              <w:autoSpaceDE w:val="0"/>
              <w:autoSpaceDN w:val="0"/>
              <w:adjustRightInd w:val="0"/>
              <w:ind w:left="44"/>
              <w:jc w:val="both"/>
              <w:rPr>
                <w:lang w:eastAsia="en-US"/>
              </w:rPr>
            </w:pPr>
            <w:r w:rsidRPr="00343EFB">
              <w:rPr>
                <w:lang w:eastAsia="en-US"/>
              </w:rPr>
              <w:tab/>
            </w:r>
            <w:r w:rsidRPr="00343EFB">
              <w:rPr>
                <w:i/>
                <w:lang w:eastAsia="en-US"/>
              </w:rPr>
              <w:t>oddíl 3</w:t>
            </w:r>
            <w:r>
              <w:rPr>
                <w:i/>
                <w:lang w:eastAsia="en-US"/>
              </w:rPr>
              <w:t xml:space="preserve"> - </w:t>
            </w:r>
            <w:r w:rsidRPr="00343EFB">
              <w:rPr>
                <w:lang w:eastAsia="en-US"/>
              </w:rPr>
              <w:t>profesní kvalifikační předpoklady</w:t>
            </w:r>
          </w:p>
          <w:p w:rsidR="00EB310B" w:rsidRDefault="00EB310B" w:rsidP="00326C9A">
            <w:pPr>
              <w:numPr>
                <w:ilvl w:val="0"/>
                <w:numId w:val="4"/>
              </w:numPr>
              <w:tabs>
                <w:tab w:val="left" w:pos="553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43EFB">
              <w:rPr>
                <w:lang w:eastAsia="en-US"/>
              </w:rPr>
              <w:t xml:space="preserve">výpis z obchodního rejstříku či jiné obdobné evidence </w:t>
            </w:r>
            <w:r w:rsidRPr="00343EFB">
              <w:rPr>
                <w:lang w:eastAsia="en-US"/>
              </w:rPr>
              <w:br/>
              <w:t>(§ 54 písm. a) zákona)</w:t>
            </w:r>
          </w:p>
          <w:p w:rsidR="00EB310B" w:rsidRPr="00343EFB" w:rsidRDefault="00EB310B" w:rsidP="00326C9A">
            <w:pPr>
              <w:numPr>
                <w:ilvl w:val="0"/>
                <w:numId w:val="4"/>
              </w:numPr>
              <w:tabs>
                <w:tab w:val="left" w:pos="553"/>
              </w:tabs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43EFB">
              <w:rPr>
                <w:lang w:eastAsia="en-US"/>
              </w:rPr>
              <w:t>doklad o oprávnění k podnikání v rozsahu odpovídajícím předmětu veřejné zakázky, zejména doklad prokazující živnostenské oprávnění či licenci (§ 54 písm. b) zákona</w:t>
            </w:r>
          </w:p>
          <w:p w:rsidR="00EB310B" w:rsidRPr="00343EFB" w:rsidRDefault="00EB310B" w:rsidP="00CB60F4">
            <w:pPr>
              <w:widowControl w:val="0"/>
              <w:jc w:val="both"/>
            </w:pPr>
          </w:p>
          <w:p w:rsidR="00EB310B" w:rsidRPr="00343EFB" w:rsidRDefault="00EB310B" w:rsidP="00CB60F4">
            <w:pPr>
              <w:widowControl w:val="0"/>
              <w:jc w:val="both"/>
            </w:pPr>
            <w:r w:rsidRPr="00343EFB">
              <w:t xml:space="preserve">Informaci o kvalifikaci je možno analogicky  podle  s § 52 odst. 1 zákona předložit kdykoliv během lhůty pro podání nabídek. </w:t>
            </w:r>
          </w:p>
          <w:p w:rsidR="00EB310B" w:rsidRPr="00343EFB" w:rsidRDefault="00EB310B" w:rsidP="00974032">
            <w:pPr>
              <w:widowControl w:val="0"/>
              <w:jc w:val="both"/>
            </w:pP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r w:rsidRPr="00343EFB">
              <w:rPr>
                <w:b/>
              </w:rPr>
              <w:lastRenderedPageBreak/>
              <w:t>Požadavek na uvedení kontaktní osoby uchazeče</w:t>
            </w:r>
            <w:r w:rsidRPr="00343EFB">
              <w:t>:</w:t>
            </w:r>
          </w:p>
        </w:tc>
        <w:tc>
          <w:tcPr>
            <w:tcW w:w="5985" w:type="dxa"/>
          </w:tcPr>
          <w:p w:rsidR="00EB310B" w:rsidRPr="00343EFB" w:rsidRDefault="00EB310B" w:rsidP="002812C5">
            <w:pPr>
              <w:jc w:val="both"/>
            </w:pPr>
            <w:r w:rsidRPr="00343EFB">
              <w:t>Uchazeč ve své nabídce uvede kontaktní osobu ve věci zakázky, její telefon a e-mailovou adresu.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t xml:space="preserve">Požadavek na písemnou formu nabídky </w:t>
            </w:r>
            <w:r w:rsidRPr="00343EFB">
              <w:t>(včetně požadavků na písemné zpracování smlouvy dodavatelem)</w:t>
            </w:r>
            <w:r w:rsidRPr="00343EFB">
              <w:rPr>
                <w:b/>
              </w:rPr>
              <w:t>:</w:t>
            </w:r>
          </w:p>
        </w:tc>
        <w:tc>
          <w:tcPr>
            <w:tcW w:w="5985" w:type="dxa"/>
          </w:tcPr>
          <w:p w:rsidR="00EB310B" w:rsidRPr="00343EFB" w:rsidRDefault="00EB310B" w:rsidP="00CC338E">
            <w:pPr>
              <w:pStyle w:val="Nadpiskapitoly"/>
              <w:rPr>
                <w:sz w:val="24"/>
                <w:u w:val="none"/>
              </w:rPr>
            </w:pPr>
            <w:r w:rsidRPr="00343EFB">
              <w:rPr>
                <w:sz w:val="24"/>
                <w:u w:val="none"/>
              </w:rPr>
              <w:t>Požadavky na  zpracování nabídky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ind w:left="992" w:hanging="567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  <w:u w:val="single"/>
              </w:rPr>
            </w:pPr>
            <w:r w:rsidRPr="00343EFB">
              <w:rPr>
                <w:rFonts w:ascii="Times New Roman" w:hAnsi="Times New Roman"/>
                <w:b w:val="0"/>
                <w:color w:val="auto"/>
                <w:sz w:val="24"/>
                <w:szCs w:val="24"/>
                <w:u w:val="single"/>
              </w:rPr>
              <w:t>Nabídka uchazeče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jc w:val="both"/>
            </w:pPr>
            <w:r w:rsidRPr="00343EFB">
              <w:t>Pod pojmem n</w:t>
            </w:r>
            <w:r w:rsidRPr="00343EFB">
              <w:rPr>
                <w:i/>
              </w:rPr>
              <w:t>abídka</w:t>
            </w:r>
            <w:r w:rsidRPr="00343EFB">
              <w:t xml:space="preserve"> se rozumí n</w:t>
            </w:r>
            <w:r w:rsidRPr="00343EFB">
              <w:rPr>
                <w:i/>
              </w:rPr>
              <w:t>ávrh smlouvy,</w:t>
            </w:r>
            <w:r w:rsidRPr="00343EFB">
              <w:t xml:space="preserve"> podepsaný osobou oprávněnou jednat jménem či za uchazeče. P</w:t>
            </w:r>
            <w:r w:rsidRPr="00343EFB">
              <w:rPr>
                <w:bCs/>
              </w:rPr>
              <w:t>odpisem</w:t>
            </w:r>
            <w:r w:rsidRPr="00343EFB">
              <w:t xml:space="preserve"> (podpisy) návrhu smlouvy potvrdí uchazeč </w:t>
            </w:r>
            <w:r w:rsidRPr="00343EFB">
              <w:lastRenderedPageBreak/>
              <w:t>pravdivost, správnost, úplnost a závaznost všech údajů a svých tvrzení v nabídce. Součástí návrhu smlouvy bude:</w:t>
            </w:r>
          </w:p>
          <w:p w:rsidR="00EB310B" w:rsidRPr="00343EFB" w:rsidRDefault="00EB310B" w:rsidP="00F82A93">
            <w:pPr>
              <w:numPr>
                <w:ilvl w:val="0"/>
                <w:numId w:val="8"/>
              </w:numPr>
              <w:jc w:val="both"/>
            </w:pPr>
            <w:r w:rsidRPr="00343EFB">
              <w:t>příloha 1 návrhu kupní smlouvy</w:t>
            </w:r>
            <w:r>
              <w:t xml:space="preserve"> </w:t>
            </w:r>
            <w:r w:rsidRPr="00343EFB">
              <w:t>- specifikace předmětu plnění - kde uchazeč ještě blíže specifikuje svoji nabídku (včetně technických parametrů) při dodržení technické specifikace zadavatele a přiloží ukázku zpracování odvětvových analýz na CD/DVD.</w:t>
            </w:r>
          </w:p>
          <w:p w:rsidR="00EB310B" w:rsidRPr="00343EFB" w:rsidRDefault="00EB310B" w:rsidP="00F82A93">
            <w:pPr>
              <w:numPr>
                <w:ilvl w:val="0"/>
                <w:numId w:val="8"/>
              </w:numPr>
              <w:jc w:val="both"/>
            </w:pPr>
            <w:r w:rsidRPr="00343EFB">
              <w:t>Příloha 2 návrhu kupní smlouvy – podrobný rozpočet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jc w:val="both"/>
            </w:pPr>
            <w:r w:rsidRPr="00343EFB">
              <w:t>Uchazeč je vázán celým obsahem nabídky po dobu zadávací lhůty, která začíná běžet okamžikem skončení lhůty pro podání nabídek a končí 90 dnů od skončení lhůty pro podání nabídek. Uchazeč/uchazeči, jehož/jejichž nabídka bude vybrána jako nejvýhodnější, je/jsou však svojí nabídkou vázán/vázáni až do podpisu smlouvy.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ind w:left="992" w:hanging="567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  <w:u w:val="single"/>
              </w:rPr>
            </w:pPr>
            <w:r w:rsidRPr="00343EFB">
              <w:rPr>
                <w:rFonts w:ascii="Times New Roman" w:hAnsi="Times New Roman"/>
                <w:b w:val="0"/>
                <w:color w:val="auto"/>
                <w:sz w:val="24"/>
                <w:szCs w:val="24"/>
                <w:u w:val="single"/>
              </w:rPr>
              <w:t>Forma nabídky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jc w:val="both"/>
            </w:pPr>
            <w:r w:rsidRPr="00343EFB">
              <w:t>Nabídka musí být v plném rozsahu zpracována v písemné a listinné formě a v českém nebo slovenském jazyce. Požadavek na písemnou formu je považován za splněný tehdy, pokud je nabídka podepsána osobou oprávněnou jednat jménem uchazeče nebo zplnomocněným zástupcem uchazeče. Dokumenty vyhotovené v jiném než českém nebo slovenském jazyce musí být opatřeny úředním překladem do českého nebo slovenského jazyka.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jc w:val="both"/>
            </w:pPr>
            <w:r w:rsidRPr="00343EFB">
              <w:t xml:space="preserve">Zadavatel doporučuje uchazeči zpracovat nabídku podle níže uvedených doporučení, přičemž může využít vzory (předlohy) dokladů v přílohách. </w:t>
            </w:r>
          </w:p>
          <w:p w:rsidR="00EB310B" w:rsidRPr="00343EFB" w:rsidRDefault="00EB310B" w:rsidP="00CC338E">
            <w:pPr>
              <w:jc w:val="both"/>
              <w:rPr>
                <w:rStyle w:val="Odkaznakoment"/>
                <w:iCs/>
                <w:sz w:val="24"/>
                <w:szCs w:val="24"/>
                <w:highlight w:val="yellow"/>
              </w:rPr>
            </w:pPr>
          </w:p>
          <w:p w:rsidR="00EB310B" w:rsidRPr="00343EFB" w:rsidRDefault="00EB310B" w:rsidP="00CC338E">
            <w:pPr>
              <w:jc w:val="both"/>
            </w:pPr>
            <w:r w:rsidRPr="00343EFB">
              <w:t>Zadavatel požaduje, aby uchazeč použil ke zpracování přílohy 1 smlouvy předlohu v příloze A zadávací dokumentace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jc w:val="both"/>
            </w:pPr>
            <w:r w:rsidRPr="00343EFB">
              <w:t>Zadavatel doporučuje použít vzor krycího listu nabídky</w:t>
            </w:r>
            <w:r w:rsidRPr="00343EFB">
              <w:rPr>
                <w:i/>
              </w:rPr>
              <w:t>,</w:t>
            </w:r>
            <w:r w:rsidRPr="00343EFB">
              <w:t xml:space="preserve"> uvedeného v příloze A zadávací dokumentace.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widowControl w:val="0"/>
              <w:jc w:val="both"/>
            </w:pPr>
            <w:r w:rsidRPr="00343EFB">
              <w:t xml:space="preserve">Zadavatel doporučuje, aby nabídku dodavatel předložil ve </w:t>
            </w:r>
            <w:r w:rsidRPr="00343EFB">
              <w:lastRenderedPageBreak/>
              <w:t>dvou písemných vyhotoveních, z nichž jedno bude označeno jako „ORIGINÁL“ a druhé jako „KOPIE“.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jc w:val="both"/>
            </w:pPr>
            <w:r w:rsidRPr="00343EFB">
              <w:t>Zadavatel doporučuje, aby všechny listy nabídky byly v pravém dolním rohu každého listu očíslovány souvislou číselnou řadou vzestupně od čísla 1.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jc w:val="both"/>
            </w:pPr>
            <w:r w:rsidRPr="00343EFB">
              <w:t>Zadavatel doporučuje, aby nabídka byla zabezpečena proti manipulaci s jednotlivými listy provázáním pevným provázkem, jehož volný konec bude opatřen přelepením na poslední straně složky. Toto přelepení se doporučuje opatřit razítkem či podpisem uchazeče.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jc w:val="both"/>
            </w:pPr>
            <w:r w:rsidRPr="00343EFB">
              <w:t>Zadavatel doporučuje, aby nabídka byla vložena do obalu (obálky N), který bude uzavřen a na všech uzavřeních opatřen přelepením. Všechna přelepení doporučuje zadavatel opatřit razítkem uchazeče nebo podpisem uchazeče nebo podpisem osoby/osob oprávněné/oprávněných jednat jménem nebo za uchazeče.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jc w:val="both"/>
            </w:pPr>
            <w:r w:rsidRPr="00343EFB">
              <w:t>Obálka N</w:t>
            </w:r>
            <w:r w:rsidRPr="00343EFB">
              <w:rPr>
                <w:i/>
              </w:rPr>
              <w:t xml:space="preserve"> </w:t>
            </w:r>
            <w:r w:rsidRPr="00343EFB">
              <w:t>bude označena:</w:t>
            </w:r>
          </w:p>
          <w:p w:rsidR="00EB310B" w:rsidRPr="00343EFB" w:rsidRDefault="00EB310B" w:rsidP="00CC338E">
            <w:pPr>
              <w:numPr>
                <w:ilvl w:val="0"/>
                <w:numId w:val="5"/>
              </w:numPr>
              <w:jc w:val="both"/>
              <w:rPr>
                <w:u w:val="single"/>
              </w:rPr>
            </w:pPr>
            <w:r w:rsidRPr="00343EFB">
              <w:rPr>
                <w:u w:val="single"/>
              </w:rPr>
              <w:t>názvem veřejné zakázky</w:t>
            </w:r>
          </w:p>
          <w:p w:rsidR="00EB310B" w:rsidRPr="00343EFB" w:rsidRDefault="00EB310B" w:rsidP="00CC338E">
            <w:pPr>
              <w:numPr>
                <w:ilvl w:val="0"/>
                <w:numId w:val="5"/>
              </w:numPr>
              <w:jc w:val="both"/>
              <w:rPr>
                <w:u w:val="single"/>
              </w:rPr>
            </w:pPr>
            <w:r w:rsidRPr="00343EFB">
              <w:rPr>
                <w:u w:val="single"/>
              </w:rPr>
              <w:t>adresou (sídlem) uchazeče</w:t>
            </w:r>
          </w:p>
          <w:p w:rsidR="00EB310B" w:rsidRPr="00343EFB" w:rsidRDefault="00EB310B" w:rsidP="00CC338E">
            <w:pPr>
              <w:numPr>
                <w:ilvl w:val="0"/>
                <w:numId w:val="5"/>
              </w:numPr>
              <w:jc w:val="both"/>
            </w:pPr>
            <w:r w:rsidRPr="00343EFB">
              <w:rPr>
                <w:u w:val="single"/>
              </w:rPr>
              <w:t>nápisem</w:t>
            </w:r>
            <w:r w:rsidRPr="00343EFB">
              <w:t xml:space="preserve"> „NEOTVÍRAT – VÝBĚROVÉ ŘÍZENÍ – NABÍDKA“.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jc w:val="both"/>
            </w:pPr>
            <w:r w:rsidRPr="00343EFB">
              <w:t>Zadavatel požaduje, aby nabídka podaná společně více uchazeči obsahovala dále jako další přílohu návrhu kupní smlouvy originál smlouvy dle § 51 odst. 6 zákona. Tato listina musí být opatřena podpisy oprávněných osob všech účastníků společné nabídky.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jc w:val="both"/>
            </w:pPr>
            <w:r w:rsidRPr="00343EFB">
              <w:t>Návrh kupní smlouvy musí být podepsán uchazečem podle výpisu z obchodního rejstříku či jiné obdobné evidence, popřípadě osobou oprávněnou (osobami oprávněnými) za uchazeče jednat. U společné nabídky více osob musí být nabídka podepsána v souladu se smlouvou dle § 51 odst. 6 zákona.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widowControl w:val="0"/>
              <w:jc w:val="both"/>
            </w:pPr>
            <w:r w:rsidRPr="00343EFB">
              <w:t xml:space="preserve">Podpis(y) návrhu kupní smlouvy doporučuje zadavatel úředně ověřit. </w:t>
            </w:r>
          </w:p>
          <w:p w:rsidR="00EB310B" w:rsidRPr="00343EFB" w:rsidRDefault="00EB310B" w:rsidP="00CC338E">
            <w:pPr>
              <w:jc w:val="both"/>
            </w:pPr>
          </w:p>
          <w:p w:rsidR="00EB310B" w:rsidRPr="00343EFB" w:rsidRDefault="00EB310B" w:rsidP="00CC338E">
            <w:pPr>
              <w:widowControl w:val="0"/>
              <w:jc w:val="both"/>
              <w:rPr>
                <w:highlight w:val="yellow"/>
              </w:rPr>
            </w:pPr>
            <w:r w:rsidRPr="00343EFB">
              <w:t xml:space="preserve">Důvodem pro vyloučení uchazeče z výběrového řízení nebude, pokud uchazeč po </w:t>
            </w:r>
            <w:r w:rsidRPr="00343EFB">
              <w:rPr>
                <w:u w:val="single"/>
              </w:rPr>
              <w:t>formální stránce</w:t>
            </w:r>
            <w:r w:rsidRPr="00343EFB">
              <w:t xml:space="preserve"> nezpracuje nabídku tak, jak doporučuje zadavatel nebo ji nepodá v požadovaném počtu vyhotovení. Zadavatel v tomto případě ale upozorňuje, že pokud uchazeč nedodrží doporučenou formu nabídky, může být zadavatelem v případě nejasností žádán o vysvětlení, což vede ke zbytečným komplikacím a průtahům během výběrového řízení. </w:t>
            </w:r>
          </w:p>
          <w:p w:rsidR="00EB310B" w:rsidRPr="00343EFB" w:rsidRDefault="00EB310B" w:rsidP="002812C5">
            <w:pPr>
              <w:jc w:val="both"/>
            </w:pPr>
          </w:p>
        </w:tc>
      </w:tr>
      <w:tr w:rsidR="00EB310B" w:rsidRPr="00343EFB">
        <w:trPr>
          <w:trHeight w:val="2069"/>
        </w:trPr>
        <w:tc>
          <w:tcPr>
            <w:tcW w:w="3227" w:type="dxa"/>
            <w:shd w:val="clear" w:color="auto" w:fill="FABF8F"/>
          </w:tcPr>
          <w:p w:rsidR="00EB310B" w:rsidRPr="00343EFB" w:rsidRDefault="00EB310B" w:rsidP="00427B93">
            <w:pPr>
              <w:rPr>
                <w:b/>
              </w:rPr>
            </w:pPr>
            <w:r w:rsidRPr="00343EFB">
              <w:rPr>
                <w:b/>
              </w:rPr>
              <w:lastRenderedPageBreak/>
              <w:t>Povinnost uchovávat doklady a umožnit kontrolu:</w:t>
            </w:r>
          </w:p>
        </w:tc>
        <w:tc>
          <w:tcPr>
            <w:tcW w:w="5985" w:type="dxa"/>
          </w:tcPr>
          <w:p w:rsidR="00EB310B" w:rsidRPr="00343EFB" w:rsidRDefault="00EB310B" w:rsidP="00343EFB">
            <w:pPr>
              <w:jc w:val="both"/>
            </w:pPr>
            <w:r w:rsidRPr="00343EFB">
              <w:t>Smlouva s vybraným dodavatelem musí zavazovat dodavatele, aby umožnil všem subjektům oprávněným k výkonu kontroly projektu, z jehož prostředků je dodávka hrazena, provést kontrolu dokladů souvisejících s plněním zakázky, a to po dobu danou právními předpisy ČR k jejich archivaci (zákon č. 563/1991 Sb., o účetnictví, a zákon č. 235/2004 Sb., o dani z přidané hodnoty), nejméně však do roku 2025,</w:t>
            </w:r>
            <w:r w:rsidRPr="00343EFB">
              <w:rPr>
                <w:sz w:val="22"/>
                <w:szCs w:val="22"/>
              </w:rPr>
              <w:t xml:space="preserve"> a po tuto dobu doklady archivovat.</w:t>
            </w:r>
          </w:p>
        </w:tc>
      </w:tr>
      <w:tr w:rsidR="00EB310B" w:rsidRPr="00343EFB">
        <w:tc>
          <w:tcPr>
            <w:tcW w:w="3227" w:type="dxa"/>
            <w:shd w:val="clear" w:color="auto" w:fill="FABF8F"/>
          </w:tcPr>
          <w:p w:rsidR="00EB310B" w:rsidRPr="00343EFB" w:rsidRDefault="00EB310B" w:rsidP="007F7162">
            <w:pPr>
              <w:rPr>
                <w:b/>
              </w:rPr>
            </w:pPr>
            <w:r w:rsidRPr="00343EFB">
              <w:rPr>
                <w:b/>
              </w:rPr>
              <w:t>Další podmínky pro plnění zakázky:*</w:t>
            </w:r>
          </w:p>
        </w:tc>
        <w:tc>
          <w:tcPr>
            <w:tcW w:w="5985" w:type="dxa"/>
          </w:tcPr>
          <w:p w:rsidR="00EB310B" w:rsidRPr="000307AA" w:rsidRDefault="00EB310B" w:rsidP="00CC338E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bookmarkStart w:id="0" w:name="_Toc512934568"/>
            <w:bookmarkStart w:id="1" w:name="_Toc512934667"/>
            <w:bookmarkStart w:id="2" w:name="_Toc512934967"/>
            <w:bookmarkStart w:id="3" w:name="_Toc512935157"/>
            <w:bookmarkStart w:id="4" w:name="_Toc512935297"/>
            <w:r w:rsidRPr="000307AA">
              <w:rPr>
                <w:rFonts w:ascii="Times New Roman" w:hAnsi="Times New Roman"/>
                <w:color w:val="auto"/>
                <w:sz w:val="24"/>
                <w:szCs w:val="24"/>
              </w:rPr>
              <w:t>Vyloučení variantních řešení</w:t>
            </w:r>
          </w:p>
          <w:p w:rsidR="00EB310B" w:rsidRPr="000307AA" w:rsidRDefault="00EB310B" w:rsidP="00974032">
            <w:pPr>
              <w:widowControl w:val="0"/>
              <w:jc w:val="both"/>
            </w:pPr>
            <w:r w:rsidRPr="000307AA">
              <w:t>Zadavatel předem vylučuje variantní řešení nabídky.</w:t>
            </w:r>
          </w:p>
          <w:p w:rsidR="00EB310B" w:rsidRPr="000307AA" w:rsidRDefault="00EB310B" w:rsidP="002C0336">
            <w:pPr>
              <w:widowControl w:val="0"/>
              <w:jc w:val="both"/>
            </w:pPr>
          </w:p>
          <w:p w:rsidR="00EB310B" w:rsidRPr="000307AA" w:rsidRDefault="00EB310B" w:rsidP="00E21E95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ind w:left="992" w:hanging="567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307AA">
              <w:rPr>
                <w:rFonts w:ascii="Times New Roman" w:hAnsi="Times New Roman"/>
                <w:color w:val="auto"/>
                <w:sz w:val="24"/>
                <w:szCs w:val="24"/>
              </w:rPr>
              <w:t>Otevírání obálek s nabídkami</w:t>
            </w:r>
          </w:p>
          <w:p w:rsidR="00EB310B" w:rsidRPr="000307AA" w:rsidRDefault="00EB310B" w:rsidP="00E21E95">
            <w:pPr>
              <w:jc w:val="both"/>
            </w:pPr>
            <w:r w:rsidRPr="000307AA">
              <w:t xml:space="preserve">Otevírání obálek s </w:t>
            </w:r>
            <w:r w:rsidRPr="009E0FA4">
              <w:t xml:space="preserve">nabídkami proběhne dne </w:t>
            </w:r>
            <w:r w:rsidRPr="00D53AA3">
              <w:t>20.3.2012 v</w:t>
            </w:r>
            <w:r w:rsidRPr="009E0FA4">
              <w:t xml:space="preserve"> 13:30</w:t>
            </w:r>
            <w:r w:rsidRPr="000307AA">
              <w:t xml:space="preserve"> na kontaktní adrese Zadavatele, tj. Ekonomicko-správní fakulta MU, Lipová 41a, 602 00 Brno-Pisárky. Otevírání obálek může být přítomen uchazeč nebo zástupce uchazeče, který se prokáže plnou mocí pro zastupování uchazeče při otevírání obálek s nabídkami, a to maximálně 2 osoby za uchazeče. Obálky s nabídkami otevře zadavatel postupně v pořadí podle data a času doručení nabídky.</w:t>
            </w:r>
          </w:p>
          <w:p w:rsidR="00EB310B" w:rsidRPr="000307AA" w:rsidRDefault="00EB310B" w:rsidP="00E21E95">
            <w:pPr>
              <w:jc w:val="both"/>
            </w:pPr>
          </w:p>
          <w:p w:rsidR="00EB310B" w:rsidRPr="000307AA" w:rsidRDefault="00EB310B" w:rsidP="00CC338E">
            <w:pPr>
              <w:ind w:left="13"/>
              <w:jc w:val="both"/>
            </w:pPr>
            <w:r w:rsidRPr="000307AA">
              <w:t>Postup zadavatele při posouzení kvalifikace</w:t>
            </w:r>
          </w:p>
          <w:p w:rsidR="00EB310B" w:rsidRPr="000307AA" w:rsidRDefault="00EB310B" w:rsidP="00CC338E">
            <w:pPr>
              <w:ind w:left="13"/>
              <w:jc w:val="both"/>
            </w:pPr>
          </w:p>
          <w:p w:rsidR="00EB310B" w:rsidRPr="000307AA" w:rsidRDefault="00EB310B" w:rsidP="00CC338E">
            <w:pPr>
              <w:ind w:left="13"/>
              <w:jc w:val="both"/>
            </w:pPr>
            <w:r w:rsidRPr="000307AA">
              <w:t>Zadavatel vyhodnotí předloženou kvalifikaci uchazečů dle  podmínek, stanovených v zadávací dokumentaci. Uchazeči, kteří nesplní kvalifikaci pro veřejnou zakázku malého rozsahu, budou z výběrového řízení zadavatelem vyloučeni. Zadavatel tyto skutečnosti vyloučeným uchazečům bezodkladně písemně oznámí.</w:t>
            </w:r>
          </w:p>
          <w:p w:rsidR="00EB310B" w:rsidRPr="000307AA" w:rsidRDefault="00EB310B" w:rsidP="00CC338E">
            <w:pPr>
              <w:ind w:left="13"/>
              <w:jc w:val="both"/>
            </w:pPr>
            <w:r w:rsidRPr="000307AA">
              <w:t xml:space="preserve"> </w:t>
            </w:r>
          </w:p>
          <w:p w:rsidR="00EB310B" w:rsidRPr="000307AA" w:rsidRDefault="00EB310B" w:rsidP="00CC338E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307AA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Postup zadavatele při hodnocení nabídek</w:t>
            </w:r>
          </w:p>
          <w:p w:rsidR="00EB310B" w:rsidRPr="000307AA" w:rsidRDefault="00EB310B" w:rsidP="00CC338E">
            <w:pPr>
              <w:jc w:val="both"/>
            </w:pPr>
          </w:p>
          <w:p w:rsidR="00EB310B" w:rsidRPr="000307AA" w:rsidRDefault="00EB310B" w:rsidP="00CC338E">
            <w:pPr>
              <w:ind w:left="13"/>
              <w:jc w:val="both"/>
            </w:pPr>
            <w:r w:rsidRPr="000307AA">
              <w:t>Posuzování a hodnocení nabídek provede hodnotící komise.</w:t>
            </w:r>
          </w:p>
          <w:p w:rsidR="00EB310B" w:rsidRPr="000307AA" w:rsidRDefault="00EB310B" w:rsidP="00CC338E">
            <w:pPr>
              <w:ind w:left="13"/>
              <w:jc w:val="both"/>
            </w:pPr>
            <w:r w:rsidRPr="000307AA">
              <w:t xml:space="preserve"> </w:t>
            </w:r>
          </w:p>
          <w:p w:rsidR="00EB310B" w:rsidRPr="000307AA" w:rsidRDefault="00EB310B" w:rsidP="00CC338E">
            <w:pPr>
              <w:ind w:left="13"/>
              <w:jc w:val="both"/>
            </w:pPr>
            <w:r w:rsidRPr="000307AA">
              <w:t xml:space="preserve">Zadavatel předá hodnotící komisi obálky s nabídkami uchazečů. </w:t>
            </w:r>
          </w:p>
          <w:p w:rsidR="00EB310B" w:rsidRPr="000307AA" w:rsidRDefault="00EB310B" w:rsidP="00CC338E">
            <w:pPr>
              <w:ind w:left="13"/>
              <w:jc w:val="both"/>
            </w:pPr>
          </w:p>
          <w:p w:rsidR="00EB310B" w:rsidRPr="000307AA" w:rsidRDefault="00EB310B" w:rsidP="00CC338E">
            <w:pPr>
              <w:ind w:left="13"/>
              <w:jc w:val="both"/>
            </w:pPr>
            <w:r w:rsidRPr="000307AA">
              <w:t>Hodnotící komise posoudí nabídky z hlediska splnění zákonných požadavků a požadavků zadavatele, uvedených v zadávacích podmínkách a  z hlediska toho, zda uchazeč nepodal nepřijatelnou nabídku podle § 22 odst. 1 písm. d) zákona, a dále z hlediska mimořádně nízké nabídkové ceny.</w:t>
            </w:r>
          </w:p>
          <w:p w:rsidR="00EB310B" w:rsidRPr="000307AA" w:rsidRDefault="00EB310B" w:rsidP="00CC338E">
            <w:pPr>
              <w:ind w:left="13"/>
              <w:jc w:val="both"/>
            </w:pPr>
          </w:p>
          <w:p w:rsidR="00EB310B" w:rsidRPr="000307AA" w:rsidRDefault="00EB310B" w:rsidP="00CC338E">
            <w:pPr>
              <w:autoSpaceDE w:val="0"/>
              <w:autoSpaceDN w:val="0"/>
              <w:adjustRightInd w:val="0"/>
              <w:jc w:val="both"/>
            </w:pPr>
            <w:r w:rsidRPr="000307AA">
              <w:t xml:space="preserve">Uchazeče, jehož nabídka při posuzování nabídek nesplnila výše uvedená hlediska, zadavatel z výběrového řízení bezodkladně vyloučí. Vyloučení včetně uvedení důvodů zadavatel vyloučeným uchazečům bezodkladně písemně oznámí. </w:t>
            </w:r>
          </w:p>
          <w:p w:rsidR="00EB310B" w:rsidRPr="000307AA" w:rsidRDefault="00EB310B" w:rsidP="002C0336">
            <w:pPr>
              <w:widowControl w:val="0"/>
              <w:jc w:val="both"/>
            </w:pPr>
          </w:p>
          <w:p w:rsidR="00EB310B" w:rsidRPr="000307AA" w:rsidRDefault="00EB310B" w:rsidP="002C0336">
            <w:pPr>
              <w:widowControl w:val="0"/>
              <w:jc w:val="both"/>
            </w:pPr>
            <w:r w:rsidRPr="000307AA">
              <w:t xml:space="preserve">Hodnotící komise provede hodnocení nabídek splňujících zadávací podmínky podle následujících hodnotících kritérií: </w:t>
            </w:r>
          </w:p>
          <w:p w:rsidR="00EB310B" w:rsidRDefault="00EB310B" w:rsidP="0017503E">
            <w:pPr>
              <w:jc w:val="both"/>
            </w:pPr>
            <w:r>
              <w:t>Část 1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1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70</w:t>
            </w:r>
            <w:r w:rsidRPr="00D31D31">
              <w:rPr>
                <w:b/>
                <w:i/>
              </w:rPr>
              <w:t>%)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1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>počet zahrnutých společností v rámci odvětvové</w:t>
            </w:r>
            <w:r>
              <w:rPr>
                <w:b/>
                <w:i/>
              </w:rPr>
              <w:t xml:space="preserve"> analýzy Automobilový průmysl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30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17503E">
            <w:pPr>
              <w:jc w:val="both"/>
            </w:pPr>
          </w:p>
          <w:p w:rsidR="00EB310B" w:rsidRDefault="00EB310B" w:rsidP="0017503E">
            <w:pPr>
              <w:jc w:val="both"/>
            </w:pPr>
            <w:r>
              <w:t>Část 2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17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70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17503E">
            <w:pPr>
              <w:widowControl w:val="0"/>
              <w:numPr>
                <w:ilvl w:val="0"/>
                <w:numId w:val="17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>počet zahrnutých společností v rámci odvětvové analýzy</w:t>
            </w:r>
            <w:r>
              <w:rPr>
                <w:b/>
                <w:i/>
              </w:rPr>
              <w:t xml:space="preserve"> Doprava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</w:t>
            </w:r>
            <w:r w:rsidRPr="00D31D31">
              <w:rPr>
                <w:b/>
                <w:i/>
              </w:rPr>
              <w:t>5%)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17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Dřevozpracující průmysl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</w:t>
            </w:r>
            <w:r w:rsidRPr="00D31D31">
              <w:rPr>
                <w:b/>
                <w:i/>
              </w:rPr>
              <w:t>5%)</w:t>
            </w:r>
          </w:p>
          <w:p w:rsidR="00EB310B" w:rsidRDefault="00EB310B" w:rsidP="0017503E">
            <w:pPr>
              <w:jc w:val="both"/>
            </w:pPr>
          </w:p>
          <w:p w:rsidR="00EB310B" w:rsidRDefault="00EB310B" w:rsidP="0017503E">
            <w:pPr>
              <w:jc w:val="both"/>
            </w:pPr>
            <w:r>
              <w:t>Část 3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18"/>
              </w:numPr>
              <w:jc w:val="both"/>
              <w:rPr>
                <w:b/>
                <w:i/>
              </w:rPr>
            </w:pPr>
            <w:r>
              <w:rPr>
                <w:b/>
                <w:i/>
              </w:rPr>
              <w:t>nabídková cena bez DPH (70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17503E">
            <w:pPr>
              <w:widowControl w:val="0"/>
              <w:numPr>
                <w:ilvl w:val="0"/>
                <w:numId w:val="18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Hutnictví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17503E">
            <w:pPr>
              <w:widowControl w:val="0"/>
              <w:numPr>
                <w:ilvl w:val="0"/>
                <w:numId w:val="18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Investiční strojírenství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18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lastRenderedPageBreak/>
              <w:t xml:space="preserve">počet zahrnutých společností v rámci odvětvové analýzy </w:t>
            </w:r>
            <w:r>
              <w:rPr>
                <w:b/>
                <w:i/>
              </w:rPr>
              <w:t>IT služby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17503E">
            <w:pPr>
              <w:jc w:val="both"/>
            </w:pPr>
          </w:p>
          <w:p w:rsidR="00EB310B" w:rsidRDefault="00EB310B" w:rsidP="0017503E">
            <w:pPr>
              <w:jc w:val="both"/>
            </w:pPr>
            <w:r>
              <w:t>Část 4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19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70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17503E">
            <w:pPr>
              <w:widowControl w:val="0"/>
              <w:numPr>
                <w:ilvl w:val="0"/>
                <w:numId w:val="19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>počet zahrnutých společností v rámci odvětvové analýzy</w:t>
            </w:r>
            <w:r>
              <w:rPr>
                <w:b/>
                <w:i/>
              </w:rPr>
              <w:t xml:space="preserve"> Vodárenství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</w:t>
            </w:r>
            <w:r w:rsidRPr="00D31D31">
              <w:rPr>
                <w:b/>
                <w:i/>
              </w:rPr>
              <w:t>5%)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19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Energetika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</w:t>
            </w:r>
            <w:r w:rsidRPr="00D31D31">
              <w:rPr>
                <w:b/>
                <w:i/>
              </w:rPr>
              <w:t>5%)</w:t>
            </w:r>
          </w:p>
          <w:p w:rsidR="00EB310B" w:rsidRDefault="00EB310B" w:rsidP="0017503E">
            <w:pPr>
              <w:jc w:val="both"/>
            </w:pPr>
          </w:p>
          <w:p w:rsidR="00EB310B" w:rsidRDefault="00EB310B" w:rsidP="0017503E">
            <w:pPr>
              <w:jc w:val="both"/>
            </w:pPr>
            <w:r>
              <w:t>Číst 5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20"/>
              </w:numPr>
              <w:jc w:val="both"/>
              <w:rPr>
                <w:b/>
                <w:i/>
              </w:rPr>
            </w:pPr>
            <w:r>
              <w:rPr>
                <w:b/>
                <w:i/>
              </w:rPr>
              <w:t>nabídková cena bez DPH (70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17503E">
            <w:pPr>
              <w:widowControl w:val="0"/>
              <w:numPr>
                <w:ilvl w:val="0"/>
                <w:numId w:val="20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Stavebnictví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17503E">
            <w:pPr>
              <w:widowControl w:val="0"/>
              <w:numPr>
                <w:ilvl w:val="0"/>
                <w:numId w:val="20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Stavební firmy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20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počet zahrnutých společností v rámci odvětvové analýzy </w:t>
            </w:r>
            <w:r>
              <w:rPr>
                <w:b/>
                <w:i/>
              </w:rPr>
              <w:t>Stavební hmoty a materiál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10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17503E">
            <w:pPr>
              <w:jc w:val="both"/>
            </w:pPr>
          </w:p>
          <w:p w:rsidR="00EB310B" w:rsidRDefault="00EB310B" w:rsidP="0017503E">
            <w:pPr>
              <w:jc w:val="both"/>
            </w:pPr>
            <w:r>
              <w:t>Část 6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21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70</w:t>
            </w:r>
            <w:r w:rsidRPr="00D31D31">
              <w:rPr>
                <w:b/>
                <w:i/>
              </w:rPr>
              <w:t>%)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21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>počet zahrnutých společností v rámci odvětvové</w:t>
            </w:r>
            <w:r>
              <w:rPr>
                <w:b/>
                <w:i/>
              </w:rPr>
              <w:t xml:space="preserve"> analýzy Kamionová doprava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30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17503E">
            <w:pPr>
              <w:jc w:val="both"/>
            </w:pPr>
          </w:p>
          <w:p w:rsidR="00EB310B" w:rsidRDefault="00EB310B" w:rsidP="0017503E">
            <w:pPr>
              <w:jc w:val="both"/>
            </w:pPr>
            <w:r>
              <w:t>Číst 7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22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70</w:t>
            </w:r>
            <w:r w:rsidRPr="00D31D31">
              <w:rPr>
                <w:b/>
                <w:i/>
              </w:rPr>
              <w:t>%)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22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>počet zahrnutých společností v rámci odvětvové</w:t>
            </w:r>
            <w:r>
              <w:rPr>
                <w:b/>
                <w:i/>
              </w:rPr>
              <w:t xml:space="preserve"> analýzy Developerství</w:t>
            </w:r>
            <w:r w:rsidRPr="00D31D31">
              <w:rPr>
                <w:b/>
                <w:i/>
              </w:rPr>
              <w:t xml:space="preserve"> (</w:t>
            </w:r>
            <w:r>
              <w:rPr>
                <w:b/>
                <w:i/>
              </w:rPr>
              <w:t>30</w:t>
            </w:r>
            <w:r w:rsidRPr="00D31D31">
              <w:rPr>
                <w:b/>
                <w:i/>
              </w:rPr>
              <w:t>%)</w:t>
            </w:r>
          </w:p>
          <w:p w:rsidR="00EB310B" w:rsidRDefault="00EB310B" w:rsidP="0017503E">
            <w:pPr>
              <w:jc w:val="both"/>
            </w:pPr>
          </w:p>
          <w:p w:rsidR="00EB310B" w:rsidRDefault="00EB310B" w:rsidP="0017503E">
            <w:r>
              <w:t>Část 8</w:t>
            </w:r>
          </w:p>
          <w:p w:rsidR="00EB310B" w:rsidRPr="00D31D31" w:rsidRDefault="00EB310B" w:rsidP="0017503E">
            <w:pPr>
              <w:widowControl w:val="0"/>
              <w:numPr>
                <w:ilvl w:val="0"/>
                <w:numId w:val="23"/>
              </w:numPr>
              <w:jc w:val="both"/>
              <w:rPr>
                <w:b/>
                <w:i/>
              </w:rPr>
            </w:pPr>
            <w:r w:rsidRPr="00D31D31">
              <w:rPr>
                <w:b/>
                <w:i/>
              </w:rPr>
              <w:t xml:space="preserve">nabídková cena </w:t>
            </w:r>
            <w:r>
              <w:rPr>
                <w:b/>
                <w:i/>
              </w:rPr>
              <w:t>bez</w:t>
            </w:r>
            <w:r w:rsidRPr="00D31D31">
              <w:rPr>
                <w:b/>
                <w:i/>
              </w:rPr>
              <w:t> DPH (</w:t>
            </w:r>
            <w:r>
              <w:rPr>
                <w:b/>
                <w:i/>
              </w:rPr>
              <w:t>100</w:t>
            </w:r>
            <w:r w:rsidRPr="00D31D31">
              <w:rPr>
                <w:b/>
                <w:i/>
              </w:rPr>
              <w:t>%)</w:t>
            </w:r>
          </w:p>
          <w:p w:rsidR="00EB310B" w:rsidRPr="000307AA" w:rsidRDefault="00EB310B" w:rsidP="008663C2">
            <w:pPr>
              <w:widowControl w:val="0"/>
              <w:ind w:left="1440"/>
              <w:jc w:val="both"/>
              <w:rPr>
                <w:b/>
                <w:i/>
              </w:rPr>
            </w:pPr>
          </w:p>
          <w:p w:rsidR="00EB310B" w:rsidRPr="000307AA" w:rsidRDefault="00EB310B" w:rsidP="002C0336">
            <w:pPr>
              <w:widowControl w:val="0"/>
              <w:jc w:val="both"/>
            </w:pPr>
            <w:r w:rsidRPr="000307AA">
              <w:t>V případě nabídkové ceny je nejvhodnější nabídkou ta s nejnižší nabídkovou cenou:</w:t>
            </w:r>
          </w:p>
          <w:p w:rsidR="00EB310B" w:rsidRPr="000307AA" w:rsidRDefault="00EB310B" w:rsidP="002C0336">
            <w:pPr>
              <w:widowControl w:val="0"/>
              <w:jc w:val="both"/>
              <w:rPr>
                <w:i/>
              </w:rPr>
            </w:pPr>
          </w:p>
          <w:p w:rsidR="00EB310B" w:rsidRPr="000307AA" w:rsidRDefault="00EB310B" w:rsidP="002C0336">
            <w:pPr>
              <w:widowControl w:val="0"/>
              <w:jc w:val="both"/>
              <w:rPr>
                <w:i/>
              </w:rPr>
            </w:pPr>
            <w:r w:rsidRPr="000307AA">
              <w:rPr>
                <w:i/>
              </w:rPr>
              <w:t>(nejnižší cena/cena hodnocené nabídky)*váha vyjádřená v procentech</w:t>
            </w:r>
          </w:p>
          <w:p w:rsidR="00EB310B" w:rsidRPr="000307AA" w:rsidRDefault="00EB310B" w:rsidP="002C0336">
            <w:pPr>
              <w:widowControl w:val="0"/>
              <w:jc w:val="both"/>
              <w:rPr>
                <w:i/>
              </w:rPr>
            </w:pPr>
          </w:p>
          <w:p w:rsidR="00EB310B" w:rsidRPr="000307AA" w:rsidRDefault="00EB310B" w:rsidP="002C0336">
            <w:pPr>
              <w:widowControl w:val="0"/>
              <w:jc w:val="both"/>
            </w:pPr>
            <w:r w:rsidRPr="000307AA">
              <w:t>V případě ostatních použitých kritérií je nejvhodnější nabídkou ta, která nabídne pro dané kritérium nejvyšší hodnotu</w:t>
            </w:r>
          </w:p>
          <w:p w:rsidR="00EB310B" w:rsidRPr="000307AA" w:rsidRDefault="00EB310B" w:rsidP="00974032">
            <w:pPr>
              <w:widowControl w:val="0"/>
              <w:jc w:val="both"/>
              <w:rPr>
                <w:i/>
              </w:rPr>
            </w:pPr>
          </w:p>
          <w:p w:rsidR="00EB310B" w:rsidRPr="000307AA" w:rsidRDefault="00EB310B" w:rsidP="00974032">
            <w:pPr>
              <w:widowControl w:val="0"/>
              <w:jc w:val="both"/>
              <w:rPr>
                <w:i/>
              </w:rPr>
            </w:pPr>
            <w:r w:rsidRPr="000307AA">
              <w:rPr>
                <w:i/>
              </w:rPr>
              <w:t>(hodnota hodnocené nabídky/nejvyšší hodnota)*váha vyjádřená v procentech</w:t>
            </w:r>
          </w:p>
          <w:p w:rsidR="00EB310B" w:rsidRPr="000307AA" w:rsidRDefault="00EB310B" w:rsidP="00974032">
            <w:pPr>
              <w:widowControl w:val="0"/>
              <w:jc w:val="both"/>
              <w:rPr>
                <w:i/>
              </w:rPr>
            </w:pPr>
          </w:p>
          <w:p w:rsidR="00EB310B" w:rsidRPr="000307AA" w:rsidRDefault="00EB310B" w:rsidP="00974032">
            <w:pPr>
              <w:widowControl w:val="0"/>
              <w:jc w:val="both"/>
            </w:pPr>
            <w:r w:rsidRPr="000307AA">
              <w:t>Pořadí nabídek stanoví hodnotící komise podle součtu vážených hodnot bodů (viz vzorce výše).</w:t>
            </w:r>
          </w:p>
          <w:p w:rsidR="00EB310B" w:rsidRPr="000307AA" w:rsidRDefault="00EB310B" w:rsidP="00E2024C">
            <w:pPr>
              <w:widowControl w:val="0"/>
              <w:jc w:val="both"/>
            </w:pPr>
          </w:p>
          <w:bookmarkEnd w:id="0"/>
          <w:bookmarkEnd w:id="1"/>
          <w:bookmarkEnd w:id="2"/>
          <w:bookmarkEnd w:id="3"/>
          <w:bookmarkEnd w:id="4"/>
          <w:p w:rsidR="00EB310B" w:rsidRPr="000307AA" w:rsidRDefault="00EB310B" w:rsidP="00D35480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0307AA">
              <w:rPr>
                <w:rFonts w:ascii="Times New Roman" w:hAnsi="Times New Roman"/>
                <w:color w:val="auto"/>
                <w:sz w:val="24"/>
                <w:szCs w:val="24"/>
              </w:rPr>
              <w:t>Zrušení výběrového řízení</w:t>
            </w:r>
          </w:p>
          <w:p w:rsidR="00EB310B" w:rsidRPr="000307AA" w:rsidRDefault="00EB310B" w:rsidP="00D35480"/>
          <w:p w:rsidR="00EB310B" w:rsidRPr="000307AA" w:rsidRDefault="00EB310B" w:rsidP="00D35480">
            <w:pPr>
              <w:widowControl w:val="0"/>
              <w:jc w:val="both"/>
              <w:rPr>
                <w:snapToGrid w:val="0"/>
              </w:rPr>
            </w:pPr>
            <w:r w:rsidRPr="000307AA">
              <w:rPr>
                <w:snapToGrid w:val="0"/>
              </w:rPr>
              <w:t>Zadavatel je oprávněn zrušit výběrové řízení ze zákonem stanovených důvodů. Za důvod hodný zvláštního zřetele ve smyslu § 84 odst. 2 písm. e) zákona, pro který nelze na zadavateli požadovat, aby v zadávacím řízení pokračoval, bude považována mj. absence nabídek s nabídkovou cenou, umožňující zadavateli nepřekročit finanční limit pro danou veřejnou zakázku, resp. jejích částí.</w:t>
            </w:r>
          </w:p>
          <w:p w:rsidR="00EB310B" w:rsidRPr="000307AA" w:rsidRDefault="00EB310B" w:rsidP="00D35480">
            <w:pPr>
              <w:rPr>
                <w:snapToGrid w:val="0"/>
              </w:rPr>
            </w:pPr>
          </w:p>
          <w:p w:rsidR="00EB310B" w:rsidRPr="000307AA" w:rsidRDefault="00EB310B" w:rsidP="00D35480">
            <w:pPr>
              <w:rPr>
                <w:snapToGrid w:val="0"/>
              </w:rPr>
            </w:pPr>
            <w:r w:rsidRPr="000307AA">
              <w:rPr>
                <w:snapToGrid w:val="0"/>
              </w:rPr>
              <w:t>O zrušení výběrového řízení je zadavatel povinen bezodkladně písemně informovat všechny uchazeče, kteří podali nabídku v řádném termínu pro podání nabídek.</w:t>
            </w:r>
          </w:p>
          <w:p w:rsidR="00EB310B" w:rsidRPr="000307AA" w:rsidRDefault="00EB310B" w:rsidP="00D35480">
            <w:pPr>
              <w:rPr>
                <w:snapToGrid w:val="0"/>
                <w:u w:val="single"/>
              </w:rPr>
            </w:pPr>
          </w:p>
          <w:p w:rsidR="00EB310B" w:rsidRPr="000307AA" w:rsidRDefault="00EB310B" w:rsidP="00D35480">
            <w:pPr>
              <w:widowControl w:val="0"/>
              <w:jc w:val="both"/>
              <w:rPr>
                <w:b/>
              </w:rPr>
            </w:pPr>
            <w:r w:rsidRPr="000307AA">
              <w:rPr>
                <w:b/>
              </w:rPr>
              <w:t>Poskytování zadávací dokumentace</w:t>
            </w:r>
          </w:p>
          <w:p w:rsidR="00EB310B" w:rsidRPr="000307AA" w:rsidRDefault="00EB310B" w:rsidP="00D35480">
            <w:pPr>
              <w:widowControl w:val="0"/>
              <w:jc w:val="both"/>
              <w:rPr>
                <w:b/>
              </w:rPr>
            </w:pPr>
          </w:p>
          <w:p w:rsidR="00EB310B" w:rsidRPr="000307AA" w:rsidRDefault="00EB310B" w:rsidP="00D35480">
            <w:pPr>
              <w:widowControl w:val="0"/>
              <w:jc w:val="both"/>
            </w:pPr>
            <w:r w:rsidRPr="000307AA">
              <w:t xml:space="preserve">Zájemcům, kteří nebyli zadavatelem přímo vyzváni k předložení nabídky, poskytne zadavatel zadávací dokumentaci včetně všech příloh elektronicky na svých webových stránkách </w:t>
            </w:r>
            <w:hyperlink r:id="rId9" w:history="1">
              <w:r w:rsidRPr="000307AA">
                <w:rPr>
                  <w:rStyle w:val="Hypertextovodkaz"/>
                </w:rPr>
                <w:t>www.muni.cz</w:t>
              </w:r>
            </w:hyperlink>
            <w:r w:rsidRPr="000307AA">
              <w:t xml:space="preserve"> a </w:t>
            </w:r>
            <w:hyperlink r:id="rId10" w:history="1">
              <w:r w:rsidRPr="000307AA">
                <w:rPr>
                  <w:rStyle w:val="Hypertextovodkaz"/>
                </w:rPr>
                <w:t>www.msmt.cz</w:t>
              </w:r>
            </w:hyperlink>
            <w:r w:rsidRPr="000307AA">
              <w:t xml:space="preserve"> .</w:t>
            </w:r>
          </w:p>
          <w:p w:rsidR="00EB310B" w:rsidRPr="000307AA" w:rsidRDefault="00EB310B" w:rsidP="00D35480">
            <w:pPr>
              <w:widowControl w:val="0"/>
              <w:jc w:val="both"/>
            </w:pPr>
          </w:p>
          <w:p w:rsidR="00EB310B" w:rsidRPr="000307AA" w:rsidRDefault="00EB310B" w:rsidP="00D35480">
            <w:pPr>
              <w:widowControl w:val="0"/>
              <w:spacing w:line="264" w:lineRule="auto"/>
              <w:rPr>
                <w:b/>
              </w:rPr>
            </w:pPr>
            <w:r w:rsidRPr="000307AA">
              <w:rPr>
                <w:b/>
              </w:rPr>
              <w:t>Součástí této zadávací dokumentace jsou následující přílohy:</w:t>
            </w:r>
          </w:p>
          <w:p w:rsidR="00EB310B" w:rsidRPr="000307AA" w:rsidRDefault="00EB310B" w:rsidP="00D35480">
            <w:pPr>
              <w:widowControl w:val="0"/>
              <w:spacing w:line="264" w:lineRule="auto"/>
              <w:rPr>
                <w:b/>
              </w:rPr>
            </w:pPr>
          </w:p>
          <w:p w:rsidR="00EB310B" w:rsidRPr="000307AA" w:rsidRDefault="00EB310B" w:rsidP="00D35480">
            <w:pPr>
              <w:widowControl w:val="0"/>
              <w:spacing w:line="264" w:lineRule="auto"/>
              <w:rPr>
                <w:u w:val="single"/>
              </w:rPr>
            </w:pPr>
            <w:r w:rsidRPr="000307AA">
              <w:rPr>
                <w:u w:val="single"/>
              </w:rPr>
              <w:t>příloha A</w:t>
            </w:r>
            <w:r w:rsidRPr="000307AA">
              <w:rPr>
                <w:u w:val="single"/>
              </w:rPr>
              <w:tab/>
              <w:t>Obchodní podmínky</w:t>
            </w:r>
          </w:p>
          <w:p w:rsidR="00EB310B" w:rsidRPr="000307AA" w:rsidRDefault="00EB310B" w:rsidP="00D35480">
            <w:pPr>
              <w:widowControl w:val="0"/>
              <w:numPr>
                <w:ilvl w:val="0"/>
                <w:numId w:val="6"/>
              </w:numPr>
              <w:spacing w:line="264" w:lineRule="auto"/>
            </w:pPr>
            <w:r w:rsidRPr="000307AA">
              <w:t xml:space="preserve">krycí list nabídky </w:t>
            </w:r>
          </w:p>
          <w:p w:rsidR="00EB310B" w:rsidRPr="000307AA" w:rsidRDefault="00EB310B" w:rsidP="00D35480">
            <w:pPr>
              <w:widowControl w:val="0"/>
              <w:numPr>
                <w:ilvl w:val="0"/>
                <w:numId w:val="6"/>
              </w:numPr>
              <w:spacing w:line="264" w:lineRule="auto"/>
            </w:pPr>
            <w:r w:rsidRPr="000307AA">
              <w:t>návrh kupní smlouvy</w:t>
            </w:r>
          </w:p>
          <w:p w:rsidR="00EB310B" w:rsidRPr="000307AA" w:rsidRDefault="00EB310B" w:rsidP="00D35480">
            <w:pPr>
              <w:widowControl w:val="0"/>
              <w:numPr>
                <w:ilvl w:val="0"/>
                <w:numId w:val="6"/>
              </w:numPr>
              <w:spacing w:line="360" w:lineRule="auto"/>
            </w:pPr>
            <w:r w:rsidRPr="000307AA">
              <w:t>příloha 1 návrhu kupní smlouvy – specifikace předmětu plnění</w:t>
            </w:r>
          </w:p>
          <w:p w:rsidR="00EB310B" w:rsidRPr="000307AA" w:rsidRDefault="00EB310B" w:rsidP="00D35480">
            <w:pPr>
              <w:widowControl w:val="0"/>
              <w:numPr>
                <w:ilvl w:val="0"/>
                <w:numId w:val="6"/>
              </w:numPr>
              <w:spacing w:line="360" w:lineRule="auto"/>
            </w:pPr>
            <w:r w:rsidRPr="000307AA">
              <w:t>příloha 2 návrhu kupní smlouvy – podrobný rozpočet</w:t>
            </w:r>
          </w:p>
          <w:p w:rsidR="00EB310B" w:rsidRPr="000307AA" w:rsidRDefault="00EB310B" w:rsidP="00D35480">
            <w:pPr>
              <w:widowControl w:val="0"/>
              <w:spacing w:line="264" w:lineRule="auto"/>
            </w:pPr>
          </w:p>
          <w:p w:rsidR="00EB310B" w:rsidRPr="000307AA" w:rsidRDefault="00EB310B" w:rsidP="00D35480">
            <w:pPr>
              <w:widowControl w:val="0"/>
              <w:spacing w:line="264" w:lineRule="auto"/>
              <w:rPr>
                <w:u w:val="single"/>
              </w:rPr>
            </w:pPr>
            <w:r w:rsidRPr="000307AA">
              <w:rPr>
                <w:u w:val="single"/>
              </w:rPr>
              <w:t>příloha B</w:t>
            </w:r>
            <w:r w:rsidRPr="000307AA">
              <w:rPr>
                <w:u w:val="single"/>
              </w:rPr>
              <w:tab/>
              <w:t>Informace o kvalifikaci</w:t>
            </w:r>
          </w:p>
          <w:p w:rsidR="00EB310B" w:rsidRPr="000307AA" w:rsidRDefault="00EB310B" w:rsidP="00D35480">
            <w:pPr>
              <w:widowControl w:val="0"/>
              <w:numPr>
                <w:ilvl w:val="0"/>
                <w:numId w:val="7"/>
              </w:numPr>
              <w:spacing w:line="264" w:lineRule="auto"/>
            </w:pPr>
            <w:r w:rsidRPr="000307AA">
              <w:t>krycí list informace o kvalifikaci</w:t>
            </w:r>
          </w:p>
          <w:p w:rsidR="00EB310B" w:rsidRPr="000307AA" w:rsidRDefault="00EB310B" w:rsidP="00D35480">
            <w:pPr>
              <w:widowControl w:val="0"/>
              <w:numPr>
                <w:ilvl w:val="0"/>
                <w:numId w:val="7"/>
              </w:numPr>
              <w:spacing w:line="264" w:lineRule="auto"/>
            </w:pPr>
            <w:r w:rsidRPr="000307AA">
              <w:t>prohlášení k informaci o kvalifikaci</w:t>
            </w:r>
          </w:p>
          <w:p w:rsidR="00EB310B" w:rsidRPr="000307AA" w:rsidRDefault="00EB310B" w:rsidP="00D35480">
            <w:pPr>
              <w:widowControl w:val="0"/>
              <w:numPr>
                <w:ilvl w:val="0"/>
                <w:numId w:val="7"/>
              </w:numPr>
              <w:spacing w:line="264" w:lineRule="auto"/>
              <w:rPr>
                <w:b/>
              </w:rPr>
            </w:pPr>
            <w:r w:rsidRPr="000307AA">
              <w:t>čestné prohlášení</w:t>
            </w:r>
            <w:r w:rsidRPr="000307AA">
              <w:rPr>
                <w:i/>
              </w:rPr>
              <w:t xml:space="preserve"> </w:t>
            </w:r>
            <w:r w:rsidRPr="000307AA">
              <w:t>o splnění základních kvalifikačních předpokladů</w:t>
            </w:r>
          </w:p>
          <w:p w:rsidR="00EB310B" w:rsidRPr="000307AA" w:rsidRDefault="00EB310B" w:rsidP="00B8285C">
            <w:pPr>
              <w:widowControl w:val="0"/>
              <w:spacing w:line="264" w:lineRule="auto"/>
              <w:rPr>
                <w:b/>
              </w:rPr>
            </w:pPr>
          </w:p>
          <w:p w:rsidR="00EB310B" w:rsidRPr="000307AA" w:rsidRDefault="00EB310B" w:rsidP="00F85980">
            <w:pPr>
              <w:jc w:val="both"/>
              <w:rPr>
                <w:b/>
              </w:rPr>
            </w:pPr>
            <w:r w:rsidRPr="000307AA">
              <w:rPr>
                <w:u w:val="single"/>
              </w:rPr>
              <w:t>příloha C</w:t>
            </w:r>
            <w:r w:rsidRPr="000307AA">
              <w:rPr>
                <w:u w:val="single"/>
              </w:rPr>
              <w:tab/>
              <w:t>Technické podmínky</w:t>
            </w:r>
          </w:p>
        </w:tc>
      </w:tr>
    </w:tbl>
    <w:p w:rsidR="00EB310B" w:rsidRPr="00343EFB" w:rsidRDefault="00EB310B" w:rsidP="00427B93">
      <w:pPr>
        <w:jc w:val="both"/>
      </w:pPr>
      <w:r w:rsidRPr="00343EFB">
        <w:lastRenderedPageBreak/>
        <w:t>*nepovinný údaj</w:t>
      </w:r>
    </w:p>
    <w:p w:rsidR="00EB310B" w:rsidRPr="00343EFB" w:rsidRDefault="00EB310B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b/>
          <w:sz w:val="24"/>
          <w:szCs w:val="24"/>
          <w:lang w:val="cs-CZ"/>
        </w:rPr>
      </w:pPr>
    </w:p>
    <w:p w:rsidR="00EB310B" w:rsidRPr="00343EFB" w:rsidRDefault="00EB310B" w:rsidP="00DF12E5">
      <w:pPr>
        <w:jc w:val="both"/>
      </w:pPr>
      <w:r w:rsidRPr="00343EFB">
        <w:rPr>
          <w:b/>
          <w:bCs/>
          <w:i/>
          <w:iCs/>
        </w:rPr>
        <w:t xml:space="preserve">Vyplněný formulář a případnou zadávací dokumentaci ve formátu .doc (MS Word) zasílejte v případě individuálních projektů elektronicky na adresu </w:t>
      </w:r>
      <w:hyperlink r:id="rId11" w:history="1">
        <w:r w:rsidRPr="00343EFB">
          <w:rPr>
            <w:rStyle w:val="Hypertextovodkaz"/>
            <w:b/>
            <w:bCs/>
            <w:i/>
            <w:iCs/>
            <w:color w:val="auto"/>
          </w:rPr>
          <w:t>cera@msmt.cz</w:t>
        </w:r>
      </w:hyperlink>
      <w:r w:rsidRPr="00343EFB">
        <w:rPr>
          <w:b/>
          <w:bCs/>
          <w:i/>
          <w:iCs/>
        </w:rPr>
        <w:t xml:space="preserve"> a v případě grantových projektů na emailovou adresu daného ZS (viz níže) a v předmětu uveďte "Zadávací řízení". Každé zadávací řízení musí být zasláno samostatným e-mailem.</w:t>
      </w:r>
    </w:p>
    <w:p w:rsidR="00EB310B" w:rsidRPr="00343EFB" w:rsidRDefault="00EB310B" w:rsidP="00DF12E5">
      <w:pPr>
        <w:jc w:val="both"/>
      </w:pPr>
    </w:p>
    <w:p w:rsidR="00EB310B" w:rsidRPr="00343EFB" w:rsidRDefault="00EB310B" w:rsidP="00DF12E5">
      <w:pPr>
        <w:jc w:val="both"/>
      </w:pPr>
      <w:r w:rsidRPr="00343EFB">
        <w:t xml:space="preserve">Výzva bude na </w:t>
      </w:r>
      <w:hyperlink r:id="rId12" w:history="1">
        <w:r w:rsidRPr="00343EFB">
          <w:rPr>
            <w:rStyle w:val="Hypertextovodkaz"/>
            <w:color w:val="auto"/>
          </w:rPr>
          <w:t>www.msmt.cz</w:t>
        </w:r>
      </w:hyperlink>
      <w:r w:rsidRPr="00343EFB">
        <w:t xml:space="preserve">/www stránky ZS (v případě grantových projektů) uveřejněna nejpozději do 3 pracovních dnů ode dne obdržení. </w:t>
      </w:r>
    </w:p>
    <w:p w:rsidR="00EB310B" w:rsidRPr="00343EFB" w:rsidRDefault="00EB310B" w:rsidP="00DF12E5">
      <w:pPr>
        <w:pStyle w:val="Zkladntext"/>
        <w:rPr>
          <w:rFonts w:ascii="Times New Roman" w:hAnsi="Times New Roman" w:cs="Times New Roman"/>
          <w:sz w:val="24"/>
          <w:szCs w:val="24"/>
          <w:lang w:val="cs-CZ"/>
        </w:rPr>
      </w:pPr>
    </w:p>
    <w:p w:rsidR="00EB310B" w:rsidRPr="00343EFB" w:rsidRDefault="00EB310B" w:rsidP="00DF12E5">
      <w:pPr>
        <w:jc w:val="both"/>
      </w:pPr>
      <w:r w:rsidRPr="00343EFB">
        <w:t xml:space="preserve">Kontaktní osoba pro případ doplnění formuláře před jeho uveřejněním na </w:t>
      </w:r>
      <w:hyperlink r:id="rId13" w:history="1">
        <w:r w:rsidRPr="00343EFB">
          <w:rPr>
            <w:rStyle w:val="Hypertextovodkaz"/>
            <w:color w:val="auto"/>
          </w:rPr>
          <w:t>www.msmt.cz</w:t>
        </w:r>
      </w:hyperlink>
      <w:r w:rsidRPr="00343EFB">
        <w:t>/ www stránky ZS.</w:t>
      </w:r>
    </w:p>
    <w:p w:rsidR="00EB310B" w:rsidRPr="00343EFB" w:rsidRDefault="00EB310B" w:rsidP="00DF12E5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5760"/>
      </w:tblGrid>
      <w:tr w:rsidR="00EB310B" w:rsidRPr="00343EFB">
        <w:tc>
          <w:tcPr>
            <w:tcW w:w="3240" w:type="dxa"/>
            <w:vAlign w:val="center"/>
          </w:tcPr>
          <w:p w:rsidR="00EB310B" w:rsidRPr="00343EFB" w:rsidRDefault="00EB310B" w:rsidP="00DF12E5">
            <w:pPr>
              <w:ind w:left="57"/>
              <w:jc w:val="both"/>
            </w:pPr>
            <w:r w:rsidRPr="00343EFB">
              <w:t>Jméno:</w:t>
            </w:r>
          </w:p>
        </w:tc>
        <w:tc>
          <w:tcPr>
            <w:tcW w:w="5760" w:type="dxa"/>
            <w:vAlign w:val="center"/>
          </w:tcPr>
          <w:p w:rsidR="00EB310B" w:rsidRPr="00343EFB" w:rsidRDefault="00EB310B" w:rsidP="00DF12E5">
            <w:pPr>
              <w:ind w:left="57"/>
              <w:jc w:val="both"/>
            </w:pPr>
            <w:r>
              <w:t>Michaela</w:t>
            </w:r>
          </w:p>
        </w:tc>
      </w:tr>
      <w:tr w:rsidR="00EB310B" w:rsidRPr="00343EFB">
        <w:tc>
          <w:tcPr>
            <w:tcW w:w="3240" w:type="dxa"/>
            <w:vAlign w:val="center"/>
          </w:tcPr>
          <w:p w:rsidR="00EB310B" w:rsidRPr="00343EFB" w:rsidRDefault="00EB310B" w:rsidP="00DF12E5">
            <w:pPr>
              <w:ind w:left="57"/>
              <w:jc w:val="both"/>
            </w:pPr>
            <w:r w:rsidRPr="00343EFB">
              <w:t>Příjmení:</w:t>
            </w:r>
          </w:p>
        </w:tc>
        <w:tc>
          <w:tcPr>
            <w:tcW w:w="5760" w:type="dxa"/>
            <w:vAlign w:val="center"/>
          </w:tcPr>
          <w:p w:rsidR="00EB310B" w:rsidRPr="00343EFB" w:rsidRDefault="00EB310B" w:rsidP="00DF12E5">
            <w:pPr>
              <w:ind w:left="57"/>
              <w:jc w:val="both"/>
            </w:pPr>
            <w:r>
              <w:t>Horňáková</w:t>
            </w:r>
          </w:p>
        </w:tc>
      </w:tr>
      <w:tr w:rsidR="00EB310B" w:rsidRPr="00343EFB">
        <w:tc>
          <w:tcPr>
            <w:tcW w:w="3240" w:type="dxa"/>
            <w:vAlign w:val="center"/>
          </w:tcPr>
          <w:p w:rsidR="00EB310B" w:rsidRPr="00343EFB" w:rsidRDefault="00EB310B" w:rsidP="00DF12E5">
            <w:pPr>
              <w:ind w:left="57"/>
              <w:jc w:val="both"/>
            </w:pPr>
            <w:r w:rsidRPr="00343EFB">
              <w:t>E-mail:</w:t>
            </w:r>
          </w:p>
        </w:tc>
        <w:tc>
          <w:tcPr>
            <w:tcW w:w="5760" w:type="dxa"/>
            <w:vAlign w:val="center"/>
          </w:tcPr>
          <w:p w:rsidR="00EB310B" w:rsidRPr="00343EFB" w:rsidRDefault="00EB310B" w:rsidP="00DF12E5">
            <w:pPr>
              <w:ind w:left="57"/>
              <w:jc w:val="both"/>
            </w:pPr>
            <w:r>
              <w:t>Michaela.Hornakova</w:t>
            </w:r>
            <w:r w:rsidRPr="00343EFB">
              <w:t>@econ.muni.cz</w:t>
            </w:r>
          </w:p>
        </w:tc>
      </w:tr>
      <w:tr w:rsidR="00EB310B" w:rsidRPr="00343EFB">
        <w:tc>
          <w:tcPr>
            <w:tcW w:w="3240" w:type="dxa"/>
            <w:vAlign w:val="center"/>
          </w:tcPr>
          <w:p w:rsidR="00EB310B" w:rsidRPr="00343EFB" w:rsidRDefault="00EB310B" w:rsidP="00DF12E5">
            <w:pPr>
              <w:ind w:left="57"/>
              <w:jc w:val="both"/>
            </w:pPr>
            <w:r w:rsidRPr="00343EFB">
              <w:t>Telefon:</w:t>
            </w:r>
          </w:p>
        </w:tc>
        <w:tc>
          <w:tcPr>
            <w:tcW w:w="5760" w:type="dxa"/>
            <w:vAlign w:val="center"/>
          </w:tcPr>
          <w:p w:rsidR="00EB310B" w:rsidRPr="00343EFB" w:rsidRDefault="00EB310B" w:rsidP="00DF12E5">
            <w:pPr>
              <w:ind w:left="57"/>
              <w:jc w:val="both"/>
            </w:pPr>
            <w:r w:rsidRPr="00343EFB">
              <w:t xml:space="preserve">549 494 </w:t>
            </w:r>
            <w:r>
              <w:t>994</w:t>
            </w:r>
          </w:p>
        </w:tc>
      </w:tr>
    </w:tbl>
    <w:p w:rsidR="00EB310B" w:rsidRPr="00343EFB" w:rsidRDefault="00EB310B"/>
    <w:sectPr w:rsidR="00EB310B" w:rsidRPr="00343EFB" w:rsidSect="00DA74C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10B" w:rsidRDefault="00EB310B" w:rsidP="002812C5">
      <w:r>
        <w:separator/>
      </w:r>
    </w:p>
  </w:endnote>
  <w:endnote w:type="continuationSeparator" w:id="0">
    <w:p w:rsidR="00EB310B" w:rsidRDefault="00EB310B" w:rsidP="00281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10B" w:rsidRDefault="00EB310B" w:rsidP="007F7162">
    <w:pPr>
      <w:pStyle w:val="Zpat"/>
      <w:jc w:val="center"/>
      <w:rPr>
        <w:sz w:val="20"/>
        <w:szCs w:val="20"/>
      </w:rPr>
    </w:pPr>
  </w:p>
  <w:p w:rsidR="00EB310B" w:rsidRDefault="00EB310B" w:rsidP="007F7162">
    <w:pPr>
      <w:pStyle w:val="Zpat"/>
      <w:jc w:val="center"/>
      <w:rPr>
        <w:sz w:val="20"/>
        <w:szCs w:val="20"/>
      </w:rPr>
    </w:pPr>
  </w:p>
  <w:p w:rsidR="00EB310B" w:rsidRPr="007F7162" w:rsidRDefault="00EB310B" w:rsidP="007F7162">
    <w:pPr>
      <w:pStyle w:val="Zpat"/>
      <w:jc w:val="center"/>
      <w:rPr>
        <w:sz w:val="20"/>
        <w:szCs w:val="20"/>
      </w:rPr>
    </w:pPr>
    <w:r w:rsidRPr="007F7162">
      <w:rPr>
        <w:sz w:val="20"/>
        <w:szCs w:val="20"/>
      </w:rPr>
      <w:t>Tato výzva je spolufinancována z Evropského sociálního fondu a státního rozpočtu České republiky.</w:t>
    </w:r>
  </w:p>
  <w:p w:rsidR="00EB310B" w:rsidRDefault="00EB310B" w:rsidP="00424965">
    <w:pPr>
      <w:pStyle w:val="Zpat"/>
    </w:pPr>
  </w:p>
  <w:p w:rsidR="00EB310B" w:rsidRPr="007F7162" w:rsidRDefault="00EB310B" w:rsidP="007F7162">
    <w:pPr>
      <w:pStyle w:val="Zpat"/>
      <w:rPr>
        <w:sz w:val="20"/>
        <w:szCs w:val="20"/>
      </w:rPr>
    </w:pPr>
    <w:r w:rsidRPr="007F7162">
      <w:rPr>
        <w:sz w:val="20"/>
        <w:szCs w:val="20"/>
      </w:rPr>
      <w:t>Platné od 27.4.2009</w:t>
    </w: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="004B4272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="004B4272" w:rsidRPr="007F7162">
      <w:rPr>
        <w:b/>
        <w:sz w:val="20"/>
        <w:szCs w:val="20"/>
      </w:rPr>
      <w:fldChar w:fldCharType="separate"/>
    </w:r>
    <w:r w:rsidR="005A1F35">
      <w:rPr>
        <w:b/>
        <w:noProof/>
        <w:sz w:val="20"/>
        <w:szCs w:val="20"/>
      </w:rPr>
      <w:t>1</w:t>
    </w:r>
    <w:r w:rsidR="004B4272"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="004B4272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="004B4272" w:rsidRPr="007F7162">
      <w:rPr>
        <w:b/>
        <w:sz w:val="20"/>
        <w:szCs w:val="20"/>
      </w:rPr>
      <w:fldChar w:fldCharType="separate"/>
    </w:r>
    <w:r w:rsidR="005A1F35">
      <w:rPr>
        <w:b/>
        <w:noProof/>
        <w:sz w:val="20"/>
        <w:szCs w:val="20"/>
      </w:rPr>
      <w:t>17</w:t>
    </w:r>
    <w:r w:rsidR="004B4272" w:rsidRPr="007F7162">
      <w:rPr>
        <w:b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10B" w:rsidRDefault="00EB310B" w:rsidP="002812C5">
      <w:r>
        <w:separator/>
      </w:r>
    </w:p>
  </w:footnote>
  <w:footnote w:type="continuationSeparator" w:id="0">
    <w:p w:rsidR="00EB310B" w:rsidRDefault="00EB310B" w:rsidP="002812C5">
      <w:r>
        <w:continuationSeparator/>
      </w:r>
    </w:p>
  </w:footnote>
  <w:footnote w:id="1">
    <w:p w:rsidR="00EB310B" w:rsidRDefault="00EB310B">
      <w:pPr>
        <w:pStyle w:val="Textpoznpodarou"/>
      </w:pPr>
      <w:r>
        <w:rPr>
          <w:rStyle w:val="Znakapoznpodarou"/>
        </w:rPr>
        <w:footnoteRef/>
      </w:r>
      <w:r>
        <w:t xml:space="preserve"> Číslo zakázky bude doplněno MŠMT/ZS před zveřejněním.</w:t>
      </w:r>
    </w:p>
  </w:footnote>
  <w:footnote w:id="2">
    <w:p w:rsidR="00EB310B" w:rsidRDefault="00EB310B">
      <w:pPr>
        <w:pStyle w:val="Textpoznpodarou"/>
      </w:pPr>
      <w:r>
        <w:rPr>
          <w:rStyle w:val="Znakapoznpodarou"/>
        </w:rPr>
        <w:footnoteRef/>
      </w:r>
      <w:r>
        <w:t xml:space="preserve"> Uveďte hodnotu zakázky bez DPH a v závorce s DPH.</w:t>
      </w:r>
    </w:p>
  </w:footnote>
  <w:footnote w:id="3">
    <w:p w:rsidR="00EB310B" w:rsidRDefault="00EB310B">
      <w:pPr>
        <w:pStyle w:val="Textpoznpodarou"/>
      </w:pPr>
      <w:r>
        <w:rPr>
          <w:rStyle w:val="Znakapoznpodarou"/>
        </w:rPr>
        <w:footnoteRef/>
      </w:r>
      <w:r>
        <w:t xml:space="preserve"> Uveďte, zda se jedná o zakázku nadlimitní, podlimitní či malého rozsahu.</w:t>
      </w:r>
    </w:p>
  </w:footnote>
  <w:footnote w:id="4">
    <w:p w:rsidR="00EB310B" w:rsidRDefault="00EB310B">
      <w:pPr>
        <w:pStyle w:val="Textpoznpodarou"/>
      </w:pPr>
      <w:r>
        <w:rPr>
          <w:rStyle w:val="Znakapoznpodarou"/>
        </w:rPr>
        <w:footnoteRef/>
      </w:r>
      <w:r>
        <w:t xml:space="preserve"> Pokud je požadováno pro vybraný druh výběrového řízení dle hodnoty předpokládané ceny dodávky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10B" w:rsidRDefault="004B4272">
    <w:pPr>
      <w:pStyle w:val="Zhlav"/>
    </w:pPr>
    <w:bookmarkStart w:id="5" w:name="OLE_LINK1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1" o:spid="_x0000_i1025" type="#_x0000_t75" alt="Popis: OPVK_MU_K" style="width:440.25pt;height:78.75pt;visibility:visible">
          <v:imagedata r:id="rId1" o:title=""/>
        </v:shape>
      </w:pict>
    </w:r>
    <w:bookmarkEnd w:id="5"/>
  </w:p>
  <w:p w:rsidR="00EB310B" w:rsidRDefault="00EB310B">
    <w:pPr>
      <w:pStyle w:val="Zhlav"/>
    </w:pPr>
  </w:p>
  <w:p w:rsidR="00EB310B" w:rsidRDefault="00EB310B">
    <w:pPr>
      <w:pStyle w:val="Zhlav"/>
    </w:pPr>
  </w:p>
  <w:p w:rsidR="00EB310B" w:rsidRDefault="00EB310B">
    <w:pPr>
      <w:pStyle w:val="Zhlav"/>
    </w:pPr>
  </w:p>
  <w:p w:rsidR="00EB310B" w:rsidRDefault="00EB310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1904"/>
    <w:multiLevelType w:val="hybridMultilevel"/>
    <w:tmpl w:val="E130AD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9CA1D60"/>
    <w:multiLevelType w:val="hybridMultilevel"/>
    <w:tmpl w:val="41A25E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CDE2A81"/>
    <w:multiLevelType w:val="hybridMultilevel"/>
    <w:tmpl w:val="ABF092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807869"/>
    <w:multiLevelType w:val="hybridMultilevel"/>
    <w:tmpl w:val="353A701C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C3317A"/>
    <w:multiLevelType w:val="hybridMultilevel"/>
    <w:tmpl w:val="10A2941E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1E43D6"/>
    <w:multiLevelType w:val="hybridMultilevel"/>
    <w:tmpl w:val="382EA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6E43A64"/>
    <w:multiLevelType w:val="hybridMultilevel"/>
    <w:tmpl w:val="A3E29DAC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287E1226"/>
    <w:multiLevelType w:val="hybridMultilevel"/>
    <w:tmpl w:val="E39EBC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CB39A3"/>
    <w:multiLevelType w:val="hybridMultilevel"/>
    <w:tmpl w:val="B4188F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C4D44AA"/>
    <w:multiLevelType w:val="hybridMultilevel"/>
    <w:tmpl w:val="C16CD35A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3611680D"/>
    <w:multiLevelType w:val="hybridMultilevel"/>
    <w:tmpl w:val="1798966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D8D11DE"/>
    <w:multiLevelType w:val="hybridMultilevel"/>
    <w:tmpl w:val="2D0C7E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E446A66"/>
    <w:multiLevelType w:val="hybridMultilevel"/>
    <w:tmpl w:val="4D2E330C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6492F64"/>
    <w:multiLevelType w:val="hybridMultilevel"/>
    <w:tmpl w:val="746A9D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70434C4"/>
    <w:multiLevelType w:val="hybridMultilevel"/>
    <w:tmpl w:val="238ABD52"/>
    <w:lvl w:ilvl="0" w:tplc="FDA065C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09A6451"/>
    <w:multiLevelType w:val="hybridMultilevel"/>
    <w:tmpl w:val="2AF2F2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3954097"/>
    <w:multiLevelType w:val="hybridMultilevel"/>
    <w:tmpl w:val="3CC495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4FB6252"/>
    <w:multiLevelType w:val="hybridMultilevel"/>
    <w:tmpl w:val="3D704C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8241C75"/>
    <w:multiLevelType w:val="hybridMultilevel"/>
    <w:tmpl w:val="CE7E5A76"/>
    <w:lvl w:ilvl="0" w:tplc="A7329DA4">
      <w:start w:val="1"/>
      <w:numFmt w:val="bullet"/>
      <w:lvlText w:val=""/>
      <w:lvlJc w:val="left"/>
      <w:pPr>
        <w:tabs>
          <w:tab w:val="num" w:pos="764"/>
        </w:tabs>
        <w:ind w:left="76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84"/>
        </w:tabs>
        <w:ind w:left="148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04"/>
        </w:tabs>
        <w:ind w:left="2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24"/>
        </w:tabs>
        <w:ind w:left="2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44"/>
        </w:tabs>
        <w:ind w:left="364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64"/>
        </w:tabs>
        <w:ind w:left="4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84"/>
        </w:tabs>
        <w:ind w:left="5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04"/>
        </w:tabs>
        <w:ind w:left="580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24"/>
        </w:tabs>
        <w:ind w:left="6524" w:hanging="360"/>
      </w:pPr>
      <w:rPr>
        <w:rFonts w:ascii="Wingdings" w:hAnsi="Wingdings" w:hint="default"/>
      </w:rPr>
    </w:lvl>
  </w:abstractNum>
  <w:abstractNum w:abstractNumId="19">
    <w:nsid w:val="59030A06"/>
    <w:multiLevelType w:val="hybridMultilevel"/>
    <w:tmpl w:val="4D460E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39643FB"/>
    <w:multiLevelType w:val="hybridMultilevel"/>
    <w:tmpl w:val="0DC0FEE4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8BD6366"/>
    <w:multiLevelType w:val="hybridMultilevel"/>
    <w:tmpl w:val="024A43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F381961"/>
    <w:multiLevelType w:val="hybridMultilevel"/>
    <w:tmpl w:val="8E2007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20"/>
  </w:num>
  <w:num w:numId="3">
    <w:abstractNumId w:val="6"/>
  </w:num>
  <w:num w:numId="4">
    <w:abstractNumId w:val="4"/>
  </w:num>
  <w:num w:numId="5">
    <w:abstractNumId w:val="9"/>
  </w:num>
  <w:num w:numId="6">
    <w:abstractNumId w:val="3"/>
  </w:num>
  <w:num w:numId="7">
    <w:abstractNumId w:val="12"/>
  </w:num>
  <w:num w:numId="8">
    <w:abstractNumId w:val="14"/>
  </w:num>
  <w:num w:numId="9">
    <w:abstractNumId w:val="18"/>
  </w:num>
  <w:num w:numId="10">
    <w:abstractNumId w:val="19"/>
  </w:num>
  <w:num w:numId="11">
    <w:abstractNumId w:val="7"/>
  </w:num>
  <w:num w:numId="12">
    <w:abstractNumId w:val="0"/>
  </w:num>
  <w:num w:numId="13">
    <w:abstractNumId w:val="10"/>
  </w:num>
  <w:num w:numId="14">
    <w:abstractNumId w:val="8"/>
  </w:num>
  <w:num w:numId="15">
    <w:abstractNumId w:val="1"/>
  </w:num>
  <w:num w:numId="16">
    <w:abstractNumId w:val="11"/>
  </w:num>
  <w:num w:numId="17">
    <w:abstractNumId w:val="2"/>
  </w:num>
  <w:num w:numId="18">
    <w:abstractNumId w:val="13"/>
  </w:num>
  <w:num w:numId="19">
    <w:abstractNumId w:val="21"/>
  </w:num>
  <w:num w:numId="20">
    <w:abstractNumId w:val="22"/>
  </w:num>
  <w:num w:numId="21">
    <w:abstractNumId w:val="5"/>
  </w:num>
  <w:num w:numId="22">
    <w:abstractNumId w:val="17"/>
  </w:num>
  <w:num w:numId="23">
    <w:abstractNumId w:val="16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7B93"/>
    <w:rsid w:val="00014108"/>
    <w:rsid w:val="000307AA"/>
    <w:rsid w:val="00041E87"/>
    <w:rsid w:val="00054C22"/>
    <w:rsid w:val="00063100"/>
    <w:rsid w:val="00063459"/>
    <w:rsid w:val="0006501A"/>
    <w:rsid w:val="00065FEC"/>
    <w:rsid w:val="000744B4"/>
    <w:rsid w:val="000762D7"/>
    <w:rsid w:val="00085589"/>
    <w:rsid w:val="00093EBC"/>
    <w:rsid w:val="000A1B2A"/>
    <w:rsid w:val="000A2BD0"/>
    <w:rsid w:val="000A617A"/>
    <w:rsid w:val="000A7704"/>
    <w:rsid w:val="000B6326"/>
    <w:rsid w:val="000C7F98"/>
    <w:rsid w:val="000D67BF"/>
    <w:rsid w:val="000E2CBD"/>
    <w:rsid w:val="000E31BD"/>
    <w:rsid w:val="000E4443"/>
    <w:rsid w:val="000E4BEF"/>
    <w:rsid w:val="000F2F11"/>
    <w:rsid w:val="00100670"/>
    <w:rsid w:val="001019C6"/>
    <w:rsid w:val="00103FCD"/>
    <w:rsid w:val="001043D1"/>
    <w:rsid w:val="00111EEE"/>
    <w:rsid w:val="00126707"/>
    <w:rsid w:val="00131E7A"/>
    <w:rsid w:val="00151BF0"/>
    <w:rsid w:val="00162F98"/>
    <w:rsid w:val="001672C3"/>
    <w:rsid w:val="00173154"/>
    <w:rsid w:val="0017503E"/>
    <w:rsid w:val="0017626B"/>
    <w:rsid w:val="001838DE"/>
    <w:rsid w:val="00183FAF"/>
    <w:rsid w:val="001900D4"/>
    <w:rsid w:val="00196077"/>
    <w:rsid w:val="001B6440"/>
    <w:rsid w:val="001C307E"/>
    <w:rsid w:val="001E1B39"/>
    <w:rsid w:val="001E472E"/>
    <w:rsid w:val="00206227"/>
    <w:rsid w:val="0021317F"/>
    <w:rsid w:val="0021569A"/>
    <w:rsid w:val="0022764A"/>
    <w:rsid w:val="002320DD"/>
    <w:rsid w:val="002569F5"/>
    <w:rsid w:val="002769DB"/>
    <w:rsid w:val="002812C5"/>
    <w:rsid w:val="00283543"/>
    <w:rsid w:val="00286F32"/>
    <w:rsid w:val="002C0336"/>
    <w:rsid w:val="002C7E8F"/>
    <w:rsid w:val="002F2CB4"/>
    <w:rsid w:val="002F3FC6"/>
    <w:rsid w:val="00304854"/>
    <w:rsid w:val="00322670"/>
    <w:rsid w:val="003246E6"/>
    <w:rsid w:val="00326C9A"/>
    <w:rsid w:val="00327A28"/>
    <w:rsid w:val="003362D7"/>
    <w:rsid w:val="003404C5"/>
    <w:rsid w:val="003434BD"/>
    <w:rsid w:val="00343EFB"/>
    <w:rsid w:val="00351D7D"/>
    <w:rsid w:val="0035412E"/>
    <w:rsid w:val="003566AC"/>
    <w:rsid w:val="00364702"/>
    <w:rsid w:val="0036706B"/>
    <w:rsid w:val="00370AC6"/>
    <w:rsid w:val="003746CC"/>
    <w:rsid w:val="003773F0"/>
    <w:rsid w:val="00377876"/>
    <w:rsid w:val="003832D7"/>
    <w:rsid w:val="003A33CA"/>
    <w:rsid w:val="003A7A49"/>
    <w:rsid w:val="003B1C39"/>
    <w:rsid w:val="003B46DE"/>
    <w:rsid w:val="003B5B39"/>
    <w:rsid w:val="003B754A"/>
    <w:rsid w:val="003C57DE"/>
    <w:rsid w:val="003D454E"/>
    <w:rsid w:val="003E3506"/>
    <w:rsid w:val="003E6438"/>
    <w:rsid w:val="003E7150"/>
    <w:rsid w:val="003F162F"/>
    <w:rsid w:val="003F4467"/>
    <w:rsid w:val="00400F1E"/>
    <w:rsid w:val="00405486"/>
    <w:rsid w:val="00412A0C"/>
    <w:rsid w:val="00417BD6"/>
    <w:rsid w:val="00424965"/>
    <w:rsid w:val="00427B93"/>
    <w:rsid w:val="004311CE"/>
    <w:rsid w:val="00435C48"/>
    <w:rsid w:val="00441F14"/>
    <w:rsid w:val="00444012"/>
    <w:rsid w:val="00450F86"/>
    <w:rsid w:val="0045360C"/>
    <w:rsid w:val="00463CF9"/>
    <w:rsid w:val="00464A0C"/>
    <w:rsid w:val="004725F9"/>
    <w:rsid w:val="004776DC"/>
    <w:rsid w:val="00480C12"/>
    <w:rsid w:val="004817E4"/>
    <w:rsid w:val="00482853"/>
    <w:rsid w:val="00496158"/>
    <w:rsid w:val="004A7FEB"/>
    <w:rsid w:val="004B097B"/>
    <w:rsid w:val="004B4272"/>
    <w:rsid w:val="004C3C54"/>
    <w:rsid w:val="004C4FB7"/>
    <w:rsid w:val="004C70DF"/>
    <w:rsid w:val="004D0DEA"/>
    <w:rsid w:val="004E2D39"/>
    <w:rsid w:val="004F3061"/>
    <w:rsid w:val="004F61D7"/>
    <w:rsid w:val="005047ED"/>
    <w:rsid w:val="00504C41"/>
    <w:rsid w:val="00517707"/>
    <w:rsid w:val="00533DD7"/>
    <w:rsid w:val="0053518F"/>
    <w:rsid w:val="00535E4A"/>
    <w:rsid w:val="00536E27"/>
    <w:rsid w:val="00540553"/>
    <w:rsid w:val="00540FED"/>
    <w:rsid w:val="00567217"/>
    <w:rsid w:val="0057368B"/>
    <w:rsid w:val="005802DA"/>
    <w:rsid w:val="00583E56"/>
    <w:rsid w:val="0059202F"/>
    <w:rsid w:val="005A1F35"/>
    <w:rsid w:val="005B171D"/>
    <w:rsid w:val="005B525C"/>
    <w:rsid w:val="005C4D2F"/>
    <w:rsid w:val="005C7855"/>
    <w:rsid w:val="005D68DD"/>
    <w:rsid w:val="005D72B4"/>
    <w:rsid w:val="005F1E95"/>
    <w:rsid w:val="005F4E54"/>
    <w:rsid w:val="00611A73"/>
    <w:rsid w:val="00622013"/>
    <w:rsid w:val="00622B66"/>
    <w:rsid w:val="00630CDD"/>
    <w:rsid w:val="00633678"/>
    <w:rsid w:val="0064369C"/>
    <w:rsid w:val="00646355"/>
    <w:rsid w:val="00664F0A"/>
    <w:rsid w:val="0066607F"/>
    <w:rsid w:val="00674FF9"/>
    <w:rsid w:val="0068449B"/>
    <w:rsid w:val="00690E80"/>
    <w:rsid w:val="006938EE"/>
    <w:rsid w:val="0069563F"/>
    <w:rsid w:val="00697DC3"/>
    <w:rsid w:val="006A21A2"/>
    <w:rsid w:val="006A78E8"/>
    <w:rsid w:val="006B52FF"/>
    <w:rsid w:val="006B65DF"/>
    <w:rsid w:val="006B784A"/>
    <w:rsid w:val="006C120E"/>
    <w:rsid w:val="006C7F4A"/>
    <w:rsid w:val="006D7A0F"/>
    <w:rsid w:val="006E13A6"/>
    <w:rsid w:val="006E4F02"/>
    <w:rsid w:val="006E5BA4"/>
    <w:rsid w:val="006F6E3A"/>
    <w:rsid w:val="00712536"/>
    <w:rsid w:val="007310F7"/>
    <w:rsid w:val="0075101A"/>
    <w:rsid w:val="00753FC3"/>
    <w:rsid w:val="0076539A"/>
    <w:rsid w:val="00765EF2"/>
    <w:rsid w:val="0076602E"/>
    <w:rsid w:val="00770A2F"/>
    <w:rsid w:val="007734F1"/>
    <w:rsid w:val="00795018"/>
    <w:rsid w:val="007A37EA"/>
    <w:rsid w:val="007C1B94"/>
    <w:rsid w:val="007F45E2"/>
    <w:rsid w:val="007F7162"/>
    <w:rsid w:val="007F7E37"/>
    <w:rsid w:val="00803C4A"/>
    <w:rsid w:val="008050CE"/>
    <w:rsid w:val="00807996"/>
    <w:rsid w:val="00812477"/>
    <w:rsid w:val="00831723"/>
    <w:rsid w:val="00833FE3"/>
    <w:rsid w:val="0083423C"/>
    <w:rsid w:val="008357B1"/>
    <w:rsid w:val="00845628"/>
    <w:rsid w:val="0085722F"/>
    <w:rsid w:val="008621CA"/>
    <w:rsid w:val="0086372E"/>
    <w:rsid w:val="008648EE"/>
    <w:rsid w:val="008663C2"/>
    <w:rsid w:val="00867918"/>
    <w:rsid w:val="008769E0"/>
    <w:rsid w:val="0088410F"/>
    <w:rsid w:val="00885FD8"/>
    <w:rsid w:val="0088647A"/>
    <w:rsid w:val="00891B4B"/>
    <w:rsid w:val="008D31D4"/>
    <w:rsid w:val="008E5357"/>
    <w:rsid w:val="008E5599"/>
    <w:rsid w:val="008E64F4"/>
    <w:rsid w:val="008F0558"/>
    <w:rsid w:val="008F1144"/>
    <w:rsid w:val="008F1C54"/>
    <w:rsid w:val="008F652F"/>
    <w:rsid w:val="00905D80"/>
    <w:rsid w:val="00906A15"/>
    <w:rsid w:val="0091031E"/>
    <w:rsid w:val="00910941"/>
    <w:rsid w:val="00912724"/>
    <w:rsid w:val="00912BD2"/>
    <w:rsid w:val="009276FE"/>
    <w:rsid w:val="00930211"/>
    <w:rsid w:val="0093123D"/>
    <w:rsid w:val="009415FA"/>
    <w:rsid w:val="00946969"/>
    <w:rsid w:val="0096178D"/>
    <w:rsid w:val="00971877"/>
    <w:rsid w:val="00974032"/>
    <w:rsid w:val="00981250"/>
    <w:rsid w:val="0098125C"/>
    <w:rsid w:val="0099095A"/>
    <w:rsid w:val="00993A68"/>
    <w:rsid w:val="009B1D6C"/>
    <w:rsid w:val="009B446C"/>
    <w:rsid w:val="009C2A3E"/>
    <w:rsid w:val="009C4125"/>
    <w:rsid w:val="009D0916"/>
    <w:rsid w:val="009D5FD0"/>
    <w:rsid w:val="009E0FA4"/>
    <w:rsid w:val="009F63B0"/>
    <w:rsid w:val="00A277C0"/>
    <w:rsid w:val="00A35B7B"/>
    <w:rsid w:val="00A4179C"/>
    <w:rsid w:val="00A43B04"/>
    <w:rsid w:val="00A44F84"/>
    <w:rsid w:val="00A81363"/>
    <w:rsid w:val="00A85CCB"/>
    <w:rsid w:val="00A9621E"/>
    <w:rsid w:val="00A9666F"/>
    <w:rsid w:val="00A96C7B"/>
    <w:rsid w:val="00AA33AA"/>
    <w:rsid w:val="00AA4D93"/>
    <w:rsid w:val="00AB16BD"/>
    <w:rsid w:val="00AC631B"/>
    <w:rsid w:val="00AF0324"/>
    <w:rsid w:val="00AF3ED9"/>
    <w:rsid w:val="00B26C7A"/>
    <w:rsid w:val="00B45033"/>
    <w:rsid w:val="00B4758A"/>
    <w:rsid w:val="00B706A6"/>
    <w:rsid w:val="00B8015B"/>
    <w:rsid w:val="00B8285C"/>
    <w:rsid w:val="00B83F3B"/>
    <w:rsid w:val="00B8496B"/>
    <w:rsid w:val="00B872B9"/>
    <w:rsid w:val="00BA0EE7"/>
    <w:rsid w:val="00BB3190"/>
    <w:rsid w:val="00BB3AB5"/>
    <w:rsid w:val="00BC0355"/>
    <w:rsid w:val="00BC1EF1"/>
    <w:rsid w:val="00BC2147"/>
    <w:rsid w:val="00BD3D05"/>
    <w:rsid w:val="00BE4EC5"/>
    <w:rsid w:val="00BF259F"/>
    <w:rsid w:val="00C01A49"/>
    <w:rsid w:val="00C02A59"/>
    <w:rsid w:val="00C1746F"/>
    <w:rsid w:val="00C1782F"/>
    <w:rsid w:val="00C22528"/>
    <w:rsid w:val="00C40B56"/>
    <w:rsid w:val="00C44F89"/>
    <w:rsid w:val="00C47AEB"/>
    <w:rsid w:val="00C50BB2"/>
    <w:rsid w:val="00C6600F"/>
    <w:rsid w:val="00C77FD9"/>
    <w:rsid w:val="00C82BB8"/>
    <w:rsid w:val="00C83DB3"/>
    <w:rsid w:val="00C920C5"/>
    <w:rsid w:val="00CA25F3"/>
    <w:rsid w:val="00CA5D9F"/>
    <w:rsid w:val="00CB5167"/>
    <w:rsid w:val="00CB60F4"/>
    <w:rsid w:val="00CC31DC"/>
    <w:rsid w:val="00CC338E"/>
    <w:rsid w:val="00CD573D"/>
    <w:rsid w:val="00CE721F"/>
    <w:rsid w:val="00CF2ABF"/>
    <w:rsid w:val="00D02E46"/>
    <w:rsid w:val="00D05E54"/>
    <w:rsid w:val="00D0629C"/>
    <w:rsid w:val="00D20352"/>
    <w:rsid w:val="00D23426"/>
    <w:rsid w:val="00D244A3"/>
    <w:rsid w:val="00D31D31"/>
    <w:rsid w:val="00D31F42"/>
    <w:rsid w:val="00D348E2"/>
    <w:rsid w:val="00D35480"/>
    <w:rsid w:val="00D35E28"/>
    <w:rsid w:val="00D3697A"/>
    <w:rsid w:val="00D4002B"/>
    <w:rsid w:val="00D40BE4"/>
    <w:rsid w:val="00D46C06"/>
    <w:rsid w:val="00D47D1C"/>
    <w:rsid w:val="00D53AA3"/>
    <w:rsid w:val="00D54705"/>
    <w:rsid w:val="00D64F2D"/>
    <w:rsid w:val="00D76016"/>
    <w:rsid w:val="00D80B98"/>
    <w:rsid w:val="00D848A5"/>
    <w:rsid w:val="00D94FE3"/>
    <w:rsid w:val="00DA2F99"/>
    <w:rsid w:val="00DA74C3"/>
    <w:rsid w:val="00DB087D"/>
    <w:rsid w:val="00DC2D39"/>
    <w:rsid w:val="00DD6EBD"/>
    <w:rsid w:val="00DE02DB"/>
    <w:rsid w:val="00DE21D7"/>
    <w:rsid w:val="00DF0859"/>
    <w:rsid w:val="00DF12E5"/>
    <w:rsid w:val="00DF7BB9"/>
    <w:rsid w:val="00E033EF"/>
    <w:rsid w:val="00E12F00"/>
    <w:rsid w:val="00E2024C"/>
    <w:rsid w:val="00E20F52"/>
    <w:rsid w:val="00E21E95"/>
    <w:rsid w:val="00E46B62"/>
    <w:rsid w:val="00E471F4"/>
    <w:rsid w:val="00E47A9E"/>
    <w:rsid w:val="00E54051"/>
    <w:rsid w:val="00E57964"/>
    <w:rsid w:val="00E6489C"/>
    <w:rsid w:val="00E74BAC"/>
    <w:rsid w:val="00E75E0B"/>
    <w:rsid w:val="00E76131"/>
    <w:rsid w:val="00E803AA"/>
    <w:rsid w:val="00EA0C28"/>
    <w:rsid w:val="00EA5974"/>
    <w:rsid w:val="00EB1829"/>
    <w:rsid w:val="00EB310B"/>
    <w:rsid w:val="00EB6891"/>
    <w:rsid w:val="00EB74AF"/>
    <w:rsid w:val="00ED0078"/>
    <w:rsid w:val="00ED38DB"/>
    <w:rsid w:val="00EF03A6"/>
    <w:rsid w:val="00EF53E8"/>
    <w:rsid w:val="00F01347"/>
    <w:rsid w:val="00F01884"/>
    <w:rsid w:val="00F113D2"/>
    <w:rsid w:val="00F17E30"/>
    <w:rsid w:val="00F3262A"/>
    <w:rsid w:val="00F37DF5"/>
    <w:rsid w:val="00F42E51"/>
    <w:rsid w:val="00F67A7B"/>
    <w:rsid w:val="00F75DE3"/>
    <w:rsid w:val="00F76880"/>
    <w:rsid w:val="00F82A93"/>
    <w:rsid w:val="00F85980"/>
    <w:rsid w:val="00F95380"/>
    <w:rsid w:val="00FA1B54"/>
    <w:rsid w:val="00FA3C1F"/>
    <w:rsid w:val="00FA44A7"/>
    <w:rsid w:val="00FA44EB"/>
    <w:rsid w:val="00FA5660"/>
    <w:rsid w:val="00FB135E"/>
    <w:rsid w:val="00FC3406"/>
    <w:rsid w:val="00FC5793"/>
    <w:rsid w:val="00FE52E8"/>
    <w:rsid w:val="00FF4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B93"/>
    <w:rPr>
      <w:rFonts w:ascii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uiPriority w:val="99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B706A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eading1Char">
    <w:name w:val="Heading 1 Char"/>
    <w:aliases w:val="Kapitola Char,Kapitola1 Char,Kapitola2 Char,Kapitola3 Char,Kapitola4 Char,Kapitola5 Char,Kapitola11 Char,Kapitola21 Char,Kapitola31 Char,Kapitola41 Char,Kapitola6 Char,Kapitola12 Char,Kapitola22 Char,Kapitola32 Char,Kapitola42 Char"/>
    <w:basedOn w:val="Standardnpsmoodstavce"/>
    <w:link w:val="Nadpis1"/>
    <w:uiPriority w:val="99"/>
    <w:locked/>
    <w:rsid w:val="002131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427B93"/>
    <w:rPr>
      <w:rFonts w:ascii="Cambria" w:hAnsi="Cambria" w:cs="Times New Roman"/>
      <w:b/>
      <w:bCs/>
      <w:color w:val="4F81BD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21317F"/>
    <w:rPr>
      <w:rFonts w:ascii="Cambria" w:hAnsi="Cambria" w:cs="Times New Roman"/>
      <w:b/>
      <w:bCs/>
      <w:sz w:val="26"/>
      <w:szCs w:val="26"/>
    </w:rPr>
  </w:style>
  <w:style w:type="character" w:customStyle="1" w:styleId="Nadpis1Char">
    <w:name w:val="Nadpis 1 Char"/>
    <w:aliases w:val="Kapitola Char1,Kapitola1 Char1,Kapitola2 Char1,Kapitola3 Char1,Kapitola4 Char1,Kapitola5 Char1,Kapitola11 Char1,Kapitola21 Char1,Kapitola31 Char1,Kapitola41 Char1,Kapitola6 Char1,Kapitola12 Char1,Kapitola22 Char1,Kapitola32 Char1,h1 Char"/>
    <w:basedOn w:val="Standardnpsmoodstavce"/>
    <w:link w:val="Nadpis1"/>
    <w:uiPriority w:val="99"/>
    <w:locked/>
    <w:rsid w:val="00427B93"/>
    <w:rPr>
      <w:rFonts w:ascii="Arial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27B93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427B93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427B9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stavecseseznamem1">
    <w:name w:val="Odstavec se seznamem1"/>
    <w:basedOn w:val="Normln"/>
    <w:uiPriority w:val="99"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uiPriority w:val="99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uiPriority w:val="99"/>
    <w:locked/>
    <w:rsid w:val="00DF12E5"/>
    <w:rPr>
      <w:rFonts w:ascii="Arial" w:hAnsi="Arial" w:cs="Arial"/>
      <w:lang w:val="en-US" w:eastAsia="cs-CZ"/>
    </w:rPr>
  </w:style>
  <w:style w:type="paragraph" w:styleId="Zhlav">
    <w:name w:val="header"/>
    <w:basedOn w:val="Normln"/>
    <w:link w:val="ZhlavChar"/>
    <w:uiPriority w:val="99"/>
    <w:semiHidden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2812C5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2812C5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D5FD0"/>
    <w:rPr>
      <w:rFonts w:cs="Times New Roman"/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rsid w:val="00C6600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21317F"/>
    <w:rPr>
      <w:rFonts w:ascii="Times New Roman" w:hAnsi="Times New Roman" w:cs="Times New Roman"/>
    </w:rPr>
  </w:style>
  <w:style w:type="character" w:styleId="Znakapoznpodarou">
    <w:name w:val="footnote reference"/>
    <w:basedOn w:val="Standardnpsmoodstavce"/>
    <w:uiPriority w:val="99"/>
    <w:semiHidden/>
    <w:rsid w:val="00C6600F"/>
    <w:rPr>
      <w:rFonts w:cs="Times New Roman"/>
      <w:vertAlign w:val="superscript"/>
    </w:rPr>
  </w:style>
  <w:style w:type="character" w:customStyle="1" w:styleId="Nzevknihy1">
    <w:name w:val="Název knihy1"/>
    <w:basedOn w:val="Standardnpsmoodstavce"/>
    <w:uiPriority w:val="99"/>
    <w:rsid w:val="0035412E"/>
    <w:rPr>
      <w:rFonts w:cs="Times New Roman"/>
      <w:b/>
      <w:bCs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rsid w:val="007F7162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locked/>
    <w:rsid w:val="007F7162"/>
    <w:rPr>
      <w:rFonts w:ascii="Times New Roman" w:hAnsi="Times New Roman" w:cs="Times New Roman"/>
    </w:rPr>
  </w:style>
  <w:style w:type="character" w:styleId="Odkaznavysvtlivky">
    <w:name w:val="endnote reference"/>
    <w:basedOn w:val="Standardnpsmoodstavce"/>
    <w:uiPriority w:val="99"/>
    <w:semiHidden/>
    <w:rsid w:val="007F7162"/>
    <w:rPr>
      <w:rFonts w:cs="Times New Roman"/>
      <w:vertAlign w:val="superscript"/>
    </w:rPr>
  </w:style>
  <w:style w:type="paragraph" w:customStyle="1" w:styleId="Nadpiskapitoly">
    <w:name w:val="Nadpis kapitoly"/>
    <w:basedOn w:val="Nadpis1"/>
    <w:uiPriority w:val="99"/>
    <w:rsid w:val="00D54705"/>
    <w:pPr>
      <w:keepNext w:val="0"/>
      <w:widowControl w:val="0"/>
      <w:spacing w:before="0" w:after="0"/>
      <w:jc w:val="both"/>
    </w:pPr>
    <w:rPr>
      <w:rFonts w:ascii="Times New Roman" w:hAnsi="Times New Roman" w:cs="Times New Roman"/>
      <w:sz w:val="28"/>
      <w:szCs w:val="24"/>
      <w:u w:val="single"/>
    </w:rPr>
  </w:style>
  <w:style w:type="paragraph" w:customStyle="1" w:styleId="Normln0">
    <w:name w:val="Normální~"/>
    <w:basedOn w:val="Normln"/>
    <w:uiPriority w:val="99"/>
    <w:rsid w:val="002C0336"/>
    <w:pPr>
      <w:widowControl w:val="0"/>
    </w:pPr>
    <w:rPr>
      <w:noProof/>
      <w:szCs w:val="20"/>
    </w:rPr>
  </w:style>
  <w:style w:type="character" w:styleId="Odkaznakoment">
    <w:name w:val="annotation reference"/>
    <w:basedOn w:val="Standardnpsmoodstavce"/>
    <w:uiPriority w:val="99"/>
    <w:semiHidden/>
    <w:rsid w:val="00041E87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41E8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21317F"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41E8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21317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19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t.cz" TargetMode="External"/><Relationship Id="rId13" Type="http://schemas.openxmlformats.org/officeDocument/2006/relationships/hyperlink" Target="http://www.msmt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smt.cz" TargetMode="External"/><Relationship Id="rId12" Type="http://schemas.openxmlformats.org/officeDocument/2006/relationships/hyperlink" Target="http://www.msmt.cz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ra@msmt.c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msmt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uni.cz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17</Pages>
  <Words>3521</Words>
  <Characters>21844</Characters>
  <Application>Microsoft Office Word</Application>
  <DocSecurity>0</DocSecurity>
  <Lines>182</Lines>
  <Paragraphs>50</Paragraphs>
  <ScaleCrop>false</ScaleCrop>
  <Company>Ministerstvo školství, mládeže a tělovýchovy</Company>
  <LinksUpToDate>false</LinksUpToDate>
  <CharactersWithSpaces>25315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Výzva k podání nabídek</dc:title>
  <dc:subject/>
  <dc:creator>klimovae</dc:creator>
  <cp:keywords/>
  <dc:description/>
  <cp:lastModifiedBy>Stoudj</cp:lastModifiedBy>
  <cp:revision>5</cp:revision>
  <cp:lastPrinted>2012-02-16T16:26:00Z</cp:lastPrinted>
  <dcterms:created xsi:type="dcterms:W3CDTF">2012-02-16T16:05:00Z</dcterms:created>
  <dcterms:modified xsi:type="dcterms:W3CDTF">2012-02-20T11:13:00Z</dcterms:modified>
</cp:coreProperties>
</file>