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DB" w:rsidRPr="00C72DC7" w:rsidRDefault="00D629DB" w:rsidP="00D629DB">
      <w:pPr>
        <w:pStyle w:val="Zkladntextodsazen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C72DC7">
        <w:rPr>
          <w:rFonts w:ascii="Verdana" w:hAnsi="Verdana"/>
          <w:b/>
          <w:sz w:val="20"/>
          <w:szCs w:val="20"/>
        </w:rPr>
        <w:t>Příloha č. 1</w:t>
      </w: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1765"/>
        <w:gridCol w:w="939"/>
        <w:gridCol w:w="716"/>
        <w:gridCol w:w="1605"/>
        <w:gridCol w:w="739"/>
        <w:gridCol w:w="2336"/>
      </w:tblGrid>
      <w:tr w:rsidR="00D629DB" w:rsidTr="00D47069">
        <w:trPr>
          <w:cantSplit/>
          <w:trHeight w:val="292"/>
          <w:jc w:val="center"/>
        </w:trPr>
        <w:tc>
          <w:tcPr>
            <w:tcW w:w="9555" w:type="dxa"/>
            <w:gridSpan w:val="7"/>
            <w:vMerge w:val="restart"/>
            <w:tcBorders>
              <w:top w:val="double" w:sz="12" w:space="0" w:color="auto"/>
            </w:tcBorders>
            <w:shd w:val="clear" w:color="auto" w:fill="000080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KRYCÍ LIST NABÍDKY</w:t>
            </w:r>
          </w:p>
        </w:tc>
      </w:tr>
      <w:tr w:rsidR="00D629DB" w:rsidTr="00D47069">
        <w:trPr>
          <w:cantSplit/>
          <w:trHeight w:val="292"/>
          <w:jc w:val="center"/>
        </w:trPr>
        <w:tc>
          <w:tcPr>
            <w:tcW w:w="9555" w:type="dxa"/>
            <w:gridSpan w:val="7"/>
            <w:vMerge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</w:rPr>
            </w:pPr>
          </w:p>
        </w:tc>
      </w:tr>
      <w:tr w:rsidR="00D629DB" w:rsidTr="00D47069">
        <w:trPr>
          <w:cantSplit/>
          <w:trHeight w:val="292"/>
          <w:jc w:val="center"/>
        </w:trPr>
        <w:tc>
          <w:tcPr>
            <w:tcW w:w="9555" w:type="dxa"/>
            <w:gridSpan w:val="7"/>
            <w:vMerge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</w:rPr>
            </w:pPr>
          </w:p>
        </w:tc>
      </w:tr>
      <w:tr w:rsidR="00D629DB" w:rsidTr="00D47069">
        <w:trPr>
          <w:trHeight w:val="270"/>
          <w:jc w:val="center"/>
        </w:trPr>
        <w:tc>
          <w:tcPr>
            <w:tcW w:w="9555" w:type="dxa"/>
            <w:gridSpan w:val="7"/>
            <w:shd w:val="clear" w:color="auto" w:fill="C0C0C0"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Zakázka</w:t>
            </w:r>
          </w:p>
        </w:tc>
      </w:tr>
      <w:tr w:rsidR="00D629DB" w:rsidTr="00D47069">
        <w:trPr>
          <w:cantSplit/>
          <w:trHeight w:val="255"/>
          <w:jc w:val="center"/>
        </w:trPr>
        <w:tc>
          <w:tcPr>
            <w:tcW w:w="9555" w:type="dxa"/>
            <w:gridSpan w:val="7"/>
            <w:vMerge w:val="restart"/>
            <w:shd w:val="clear" w:color="auto" w:fill="000080"/>
            <w:vAlign w:val="center"/>
          </w:tcPr>
          <w:p w:rsidR="00D629DB" w:rsidRPr="00C05CFA" w:rsidRDefault="00D629DB" w:rsidP="00D4706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05CFA">
              <w:rPr>
                <w:rFonts w:ascii="Verdana" w:hAnsi="Verdana"/>
                <w:bCs/>
                <w:sz w:val="20"/>
                <w:szCs w:val="20"/>
              </w:rPr>
              <w:t xml:space="preserve">Veřejná zakázka malého rozsahu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dle 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ustanovení § </w:t>
            </w:r>
            <w:smartTag w:uri="urn:schemas-microsoft-com:office:smarttags" w:element="metricconverter">
              <w:smartTagPr>
                <w:attr w:name="ProductID" w:val="6 a"/>
              </w:smartTagPr>
              <w:r w:rsidRPr="00C05CFA">
                <w:rPr>
                  <w:rFonts w:ascii="Verdana" w:hAnsi="Verdana"/>
                  <w:sz w:val="20"/>
                  <w:szCs w:val="20"/>
                </w:rPr>
                <w:t>6 a</w:t>
              </w:r>
            </w:smartTag>
            <w:r w:rsidRPr="00C05CFA">
              <w:rPr>
                <w:rFonts w:ascii="Verdana" w:hAnsi="Verdana"/>
                <w:sz w:val="20"/>
                <w:szCs w:val="20"/>
              </w:rPr>
              <w:t xml:space="preserve"> § 18 odst. 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zákona č. 137/2006 Sb., o veřejných zakázkách</w:t>
            </w:r>
            <w:r w:rsidRPr="00C05CFA">
              <w:rPr>
                <w:rFonts w:ascii="Verdana" w:hAnsi="Verdana"/>
                <w:bCs/>
                <w:sz w:val="20"/>
                <w:szCs w:val="20"/>
              </w:rPr>
              <w:t>,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ve znění pozdějších předpisů (dále jen „zákon“) a Směrnice MŠMT upravující zadávání veřejných zakázek malého rozsahu č. j. 2371/2009 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14</w:t>
            </w:r>
            <w:r>
              <w:rPr>
                <w:rFonts w:ascii="Verdana" w:hAnsi="Verdana"/>
                <w:sz w:val="20"/>
                <w:szCs w:val="20"/>
              </w:rPr>
              <w:t>, ve znění pozdějších dodatků</w:t>
            </w:r>
          </w:p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629DB" w:rsidTr="00D47069">
        <w:trPr>
          <w:cantSplit/>
          <w:trHeight w:val="270"/>
          <w:jc w:val="center"/>
        </w:trPr>
        <w:tc>
          <w:tcPr>
            <w:tcW w:w="9555" w:type="dxa"/>
            <w:gridSpan w:val="7"/>
            <w:vMerge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D629DB" w:rsidTr="00D47069">
        <w:trPr>
          <w:cantSplit/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6"/>
            <w:vMerge w:val="restart"/>
            <w:vAlign w:val="center"/>
          </w:tcPr>
          <w:p w:rsidR="00D629DB" w:rsidRPr="008D309A" w:rsidRDefault="00D629DB" w:rsidP="00D47069">
            <w:pPr>
              <w:jc w:val="center"/>
              <w:rPr>
                <w:rFonts w:ascii="Verdana" w:hAnsi="Verdana"/>
                <w:b/>
                <w:color w:val="3366FF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Prezentace tématu nové podoby maturitní zkoušky na sociálních sítích</w:t>
            </w:r>
          </w:p>
        </w:tc>
      </w:tr>
      <w:tr w:rsidR="00D629DB" w:rsidTr="00D47069">
        <w:trPr>
          <w:cantSplit/>
          <w:trHeight w:val="370"/>
          <w:jc w:val="center"/>
        </w:trPr>
        <w:tc>
          <w:tcPr>
            <w:tcW w:w="1455" w:type="dxa"/>
            <w:vMerge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6"/>
            <w:vMerge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D629DB" w:rsidTr="00D47069">
        <w:trPr>
          <w:trHeight w:val="402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Centrum pro zjišťování výsledků vzdělávání, </w:t>
            </w:r>
            <w:r>
              <w:rPr>
                <w:rFonts w:ascii="Verdana" w:hAnsi="Verdana"/>
                <w:b/>
                <w:sz w:val="20"/>
                <w:szCs w:val="20"/>
              </w:rPr>
              <w:t>státní příspěvková organizace (CZVV)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vAlign w:val="center"/>
          </w:tcPr>
          <w:p w:rsidR="00D629DB" w:rsidRPr="00DB7963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J</w:t>
            </w:r>
            <w:r>
              <w:rPr>
                <w:rFonts w:ascii="Verdana" w:hAnsi="Verdana"/>
                <w:sz w:val="20"/>
                <w:szCs w:val="20"/>
              </w:rPr>
              <w:t>ankovcova 933/63</w:t>
            </w:r>
            <w:r w:rsidRPr="008C4741">
              <w:rPr>
                <w:rFonts w:ascii="Verdana" w:hAnsi="Verdana"/>
                <w:sz w:val="20"/>
                <w:szCs w:val="20"/>
              </w:rPr>
              <w:t>, 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  <w:r w:rsidRPr="008C4741">
              <w:rPr>
                <w:rFonts w:ascii="Verdana" w:hAnsi="Verdana"/>
                <w:sz w:val="20"/>
                <w:szCs w:val="20"/>
              </w:rPr>
              <w:t>0 0</w:t>
            </w:r>
            <w:r>
              <w:rPr>
                <w:rFonts w:ascii="Verdana" w:hAnsi="Verdana"/>
                <w:sz w:val="20"/>
                <w:szCs w:val="20"/>
              </w:rPr>
              <w:t xml:space="preserve">0 </w:t>
            </w:r>
            <w:r w:rsidRPr="008C4741">
              <w:rPr>
                <w:rFonts w:ascii="Verdana" w:hAnsi="Verdana"/>
                <w:sz w:val="20"/>
                <w:szCs w:val="20"/>
              </w:rPr>
              <w:t xml:space="preserve">Praha 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CZ 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vAlign w:val="center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Ing. Pavel Zelený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Uchazeč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D629DB" w:rsidRPr="00DB7963" w:rsidRDefault="00D629DB" w:rsidP="00D4706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629DB" w:rsidTr="00D47069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Pověřený zástupce pro další jednání:</w:t>
            </w:r>
          </w:p>
        </w:tc>
        <w:tc>
          <w:tcPr>
            <w:tcW w:w="4680" w:type="dxa"/>
            <w:gridSpan w:val="3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629DB" w:rsidTr="00D47069">
        <w:trPr>
          <w:trHeight w:val="270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Nabídková cena v CZK </w:t>
            </w:r>
          </w:p>
        </w:tc>
      </w:tr>
      <w:tr w:rsidR="00D629DB" w:rsidTr="00D47069">
        <w:trPr>
          <w:trHeight w:val="270"/>
          <w:jc w:val="center"/>
        </w:trPr>
        <w:tc>
          <w:tcPr>
            <w:tcW w:w="3220" w:type="dxa"/>
            <w:gridSpan w:val="2"/>
            <w:shd w:val="clear" w:color="auto" w:fill="C0C0C0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3260" w:type="dxa"/>
            <w:gridSpan w:val="3"/>
            <w:shd w:val="clear" w:color="auto" w:fill="C0C0C0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Samostatně DPH </w:t>
            </w:r>
          </w:p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(sazba 20 %):</w:t>
            </w:r>
          </w:p>
        </w:tc>
        <w:tc>
          <w:tcPr>
            <w:tcW w:w="3075" w:type="dxa"/>
            <w:gridSpan w:val="2"/>
            <w:shd w:val="clear" w:color="auto" w:fill="C0C0C0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D629DB" w:rsidTr="00D47069">
        <w:trPr>
          <w:cantSplit/>
          <w:trHeight w:val="394"/>
          <w:jc w:val="center"/>
        </w:trPr>
        <w:tc>
          <w:tcPr>
            <w:tcW w:w="3220" w:type="dxa"/>
            <w:gridSpan w:val="2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noWrap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629DB" w:rsidTr="00D47069">
        <w:trPr>
          <w:trHeight w:val="65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D629DB" w:rsidTr="00D47069">
        <w:trPr>
          <w:trHeight w:val="549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3060" w:type="dxa"/>
            <w:gridSpan w:val="3"/>
            <w:vAlign w:val="center"/>
          </w:tcPr>
          <w:p w:rsidR="00D629DB" w:rsidRDefault="00D629DB" w:rsidP="00D4706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D629DB" w:rsidRDefault="00D629DB" w:rsidP="00D4706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D629DB" w:rsidRDefault="00D629DB" w:rsidP="00D4706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vAlign w:val="bottom"/>
          </w:tcPr>
          <w:p w:rsidR="00D629DB" w:rsidRDefault="00D629DB" w:rsidP="00D47069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Razítko</w:t>
            </w:r>
          </w:p>
        </w:tc>
      </w:tr>
      <w:tr w:rsidR="00D629DB" w:rsidTr="00D47069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D629DB" w:rsidRDefault="00D629DB" w:rsidP="00D4706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4"/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629DB" w:rsidTr="00D47069">
        <w:trPr>
          <w:trHeight w:val="427"/>
          <w:jc w:val="center"/>
        </w:trPr>
        <w:tc>
          <w:tcPr>
            <w:tcW w:w="4159" w:type="dxa"/>
            <w:gridSpan w:val="3"/>
            <w:tcBorders>
              <w:bottom w:val="double" w:sz="12" w:space="0" w:color="auto"/>
            </w:tcBorders>
            <w:shd w:val="clear" w:color="auto" w:fill="000080"/>
            <w:vAlign w:val="center"/>
          </w:tcPr>
          <w:p w:rsidR="00D629DB" w:rsidRDefault="00D629DB" w:rsidP="00D470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4"/>
            <w:tcBorders>
              <w:bottom w:val="double" w:sz="12" w:space="0" w:color="auto"/>
            </w:tcBorders>
            <w:vAlign w:val="center"/>
          </w:tcPr>
          <w:p w:rsidR="00D629DB" w:rsidRDefault="00D629DB" w:rsidP="00D47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526821" w:rsidRDefault="00526821">
      <w:bookmarkStart w:id="0" w:name="_GoBack"/>
      <w:bookmarkEnd w:id="0"/>
    </w:p>
    <w:sectPr w:rsidR="005268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C11" w:rsidRDefault="00816C11" w:rsidP="00D629DB">
      <w:r>
        <w:separator/>
      </w:r>
    </w:p>
  </w:endnote>
  <w:endnote w:type="continuationSeparator" w:id="0">
    <w:p w:rsidR="00816C11" w:rsidRDefault="00816C11" w:rsidP="00D6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C11" w:rsidRDefault="00816C11" w:rsidP="00D629DB">
      <w:r>
        <w:separator/>
      </w:r>
    </w:p>
  </w:footnote>
  <w:footnote w:type="continuationSeparator" w:id="0">
    <w:p w:rsidR="00816C11" w:rsidRDefault="00816C11" w:rsidP="00D62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9DB" w:rsidRDefault="00D629DB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 wp14:anchorId="10C2409F" wp14:editId="0735DD92">
          <wp:simplePos x="0" y="0"/>
          <wp:positionH relativeFrom="margin">
            <wp:posOffset>-129540</wp:posOffset>
          </wp:positionH>
          <wp:positionV relativeFrom="paragraph">
            <wp:posOffset>-572135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DB"/>
    <w:rsid w:val="002D3DFB"/>
    <w:rsid w:val="00526821"/>
    <w:rsid w:val="00740443"/>
    <w:rsid w:val="00816C11"/>
    <w:rsid w:val="00D6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629DB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D629DB"/>
    <w:rPr>
      <w:rFonts w:ascii="Arial" w:eastAsia="Times New Roman" w:hAnsi="Arial" w:cs="Arial"/>
      <w:sz w:val="1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629DB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D629DB"/>
    <w:rPr>
      <w:rFonts w:ascii="Arial" w:eastAsia="Times New Roman" w:hAnsi="Arial" w:cs="Arial"/>
      <w:sz w:val="1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Recman Jan</dc:creator>
  <cp:lastModifiedBy>Recman Jan</cp:lastModifiedBy>
  <cp:revision>1</cp:revision>
  <dcterms:created xsi:type="dcterms:W3CDTF">2012-03-22T16:23:00Z</dcterms:created>
  <dcterms:modified xsi:type="dcterms:W3CDTF">2012-03-22T16:24:00Z</dcterms:modified>
</cp:coreProperties>
</file>