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Vzor čestného prohlášení prokazujícího splnění základních kvalifikačních předpokladů uvedených v § 53 odst. 1 zákona č. 137/2006 Sb., o veřejných zakázkách, ve znění pozdějších předpisů</w:t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816957" w:rsidRDefault="00BC5A76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……………………….., se sídlem ………………….……, IČO:…………………. podávající nabídku k veřejné zakázce s názvem ……………………….. tímto prohlašuje, že splňuje základní kvalifikační předpoklady uvedené v § 53 o</w:t>
      </w:r>
      <w:r w:rsidR="00EF4775">
        <w:rPr>
          <w:rFonts w:ascii="Century Gothic" w:hAnsi="Century Gothic"/>
          <w:sz w:val="20"/>
          <w:szCs w:val="20"/>
        </w:rPr>
        <w:t>dst.</w:t>
      </w:r>
      <w:r w:rsidR="002C24CB">
        <w:rPr>
          <w:rFonts w:ascii="Century Gothic" w:hAnsi="Century Gothic"/>
          <w:sz w:val="20"/>
          <w:szCs w:val="20"/>
        </w:rPr>
        <w:t xml:space="preserve"> 1</w:t>
      </w:r>
      <w:r w:rsidR="00EF4775">
        <w:rPr>
          <w:rFonts w:ascii="Century Gothic" w:hAnsi="Century Gothic"/>
          <w:sz w:val="20"/>
          <w:szCs w:val="20"/>
        </w:rPr>
        <w:t xml:space="preserve"> </w:t>
      </w:r>
      <w:r w:rsidR="00DE7193">
        <w:rPr>
          <w:rFonts w:ascii="Century Gothic" w:hAnsi="Century Gothic"/>
          <w:sz w:val="20"/>
          <w:szCs w:val="20"/>
        </w:rPr>
        <w:t>zákona č. </w:t>
      </w:r>
      <w:r>
        <w:rPr>
          <w:rFonts w:ascii="Century Gothic" w:hAnsi="Century Gothic"/>
          <w:sz w:val="20"/>
          <w:szCs w:val="20"/>
        </w:rPr>
        <w:t>137/2006 Sb., o veřejných zakázkách,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</w:t>
      </w:r>
      <w:r w:rsidR="003E17F2">
        <w:rPr>
          <w:rFonts w:ascii="Century Gothic" w:hAnsi="Century Gothic"/>
          <w:sz w:val="20"/>
          <w:szCs w:val="20"/>
        </w:rPr>
        <w:t xml:space="preserve"> jak tato právnická osoba, tak její</w:t>
      </w:r>
      <w:r w:rsidRPr="00816957">
        <w:rPr>
          <w:rFonts w:ascii="Century Gothic" w:hAnsi="Century Gothic"/>
          <w:sz w:val="20"/>
          <w:szCs w:val="20"/>
        </w:rPr>
        <w:t xml:space="preserve"> statutární orgán nebo každý člen statutárního orgánu, a je-li statutárním orgánem dodavatele či členem statutárního orgánu dodavatele právnická osoba, musí tento předpoklad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c) v posledních 3 letech nenaplnil skutkovou podstatu jednání nekalé soutěže formou podplácení podle zvláštního právního předpisu40),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d) vůči jeho</w:t>
      </w:r>
      <w:r w:rsidRPr="00816957">
        <w:rPr>
          <w:rFonts w:ascii="Century Gothic" w:hAnsi="Century Gothic"/>
          <w:sz w:val="20"/>
          <w:szCs w:val="20"/>
        </w:rPr>
        <w:t xml:space="preserve">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nepostačující41) nebo zavedena nucená správa podle zvláštních právních předpisů,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lastRenderedPageBreak/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e) není v likvidaci,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f) nemá v evidenci daní zachyceny daňové nedoplatky,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g) nemá nedoplatek na pojistném a na penále na veřejné zdravotní pojištění,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j) není veden v rejstříku osob se zákazem p</w:t>
      </w:r>
      <w:r w:rsidR="008056EF">
        <w:rPr>
          <w:rFonts w:ascii="Century Gothic" w:hAnsi="Century Gothic"/>
          <w:sz w:val="20"/>
          <w:szCs w:val="20"/>
        </w:rPr>
        <w:t>lnění veřejných zakázek,</w:t>
      </w:r>
    </w:p>
    <w:p w:rsidR="00405EB2" w:rsidRDefault="00405EB2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405EB2" w:rsidRPr="00AC71C3" w:rsidRDefault="00405EB2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AC71C3">
        <w:rPr>
          <w:rFonts w:ascii="Century Gothic" w:hAnsi="Century Gothic"/>
          <w:sz w:val="20"/>
          <w:szCs w:val="20"/>
        </w:rPr>
        <w:t>k) kterému nebyla v posledních 3 letech pravomocně uložena pokuta za umožnění  výkonu nelegální práce podle zvláštního právního předpisu</w:t>
      </w:r>
      <w:r w:rsidR="008056EF">
        <w:rPr>
          <w:rFonts w:ascii="Century Gothic" w:hAnsi="Century Gothic"/>
          <w:sz w:val="20"/>
          <w:szCs w:val="20"/>
        </w:rPr>
        <w:t>.</w:t>
      </w:r>
    </w:p>
    <w:p w:rsidR="00816957" w:rsidRDefault="00816957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Uchazeč níže předkládá v souladu s § 53 odst. 1 písm. </w:t>
      </w:r>
      <w:r w:rsidR="00705A75">
        <w:rPr>
          <w:rFonts w:ascii="Century Gothic" w:hAnsi="Century Gothic"/>
          <w:sz w:val="20"/>
          <w:szCs w:val="20"/>
        </w:rPr>
        <w:t>l</w:t>
      </w:r>
      <w:r>
        <w:rPr>
          <w:rFonts w:ascii="Century Gothic" w:hAnsi="Century Gothic"/>
          <w:sz w:val="20"/>
          <w:szCs w:val="20"/>
        </w:rPr>
        <w:t>) ZVZ seznam statutárních orgánů nebo členů statutárních orgánů, kteří v posledních 3 letech pracovali u zadavatele:</w:t>
      </w:r>
    </w:p>
    <w:p w:rsidR="00BC5A76" w:rsidRDefault="00BC5A76" w:rsidP="00BC5A76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(V opačném případě uchazeč prohlásí, že žádný ze statutárních orgánů nebo členů statutárních orgánů v posledních 3 letech nepracovali u zadavatele)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Uchazeč má-li formu akciové společnosti, níže předkládá v souladu s § 53 odst. 1 písm. </w:t>
      </w:r>
      <w:r w:rsidR="00705A75">
        <w:rPr>
          <w:rFonts w:ascii="Century Gothic" w:hAnsi="Century Gothic"/>
          <w:sz w:val="20"/>
          <w:szCs w:val="20"/>
        </w:rPr>
        <w:t>m</w:t>
      </w:r>
      <w:r>
        <w:rPr>
          <w:rFonts w:ascii="Century Gothic" w:hAnsi="Century Gothic"/>
          <w:sz w:val="20"/>
          <w:szCs w:val="20"/>
        </w:rPr>
        <w:t>) ZVZ aktuální seznam akcionářů s podílem akcií vyšším než 10 %:</w:t>
      </w:r>
    </w:p>
    <w:p w:rsidR="00BC5A76" w:rsidRDefault="00BC5A76" w:rsidP="00BC5A76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(V opačném případě uchazeč prohlásí, že nemá formu akciové společnosti a z toho důvodu nelze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i/>
          <w:sz w:val="20"/>
          <w:szCs w:val="20"/>
        </w:rPr>
        <w:t>aktuální seznam akcionářů s podílem akcií vyšším než 10 % sestavit)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…………….. dne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 (u obchodní společnosti po formální stránce v souladu se zápisem do obchodního rejstříku)</w:t>
      </w:r>
    </w:p>
    <w:p w:rsidR="00D52F02" w:rsidRPr="00BC5A76" w:rsidRDefault="00D52F02" w:rsidP="00BC5A76"/>
    <w:sectPr w:rsidR="00D52F02" w:rsidRPr="00BC5A76" w:rsidSect="00E2074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11" w:rsidRDefault="00DD3411" w:rsidP="00B1509B">
      <w:r>
        <w:separator/>
      </w:r>
    </w:p>
  </w:endnote>
  <w:endnote w:type="continuationSeparator" w:id="0">
    <w:p w:rsidR="00DD3411" w:rsidRDefault="00DD3411" w:rsidP="00B15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CB" w:rsidRDefault="002C24CB" w:rsidP="00B1509B">
    <w:pPr>
      <w:pStyle w:val="Zpat"/>
      <w:jc w:val="right"/>
      <w:rPr>
        <w:noProof/>
      </w:rPr>
    </w:pPr>
  </w:p>
  <w:p w:rsidR="002C24CB" w:rsidRPr="001E2E93" w:rsidRDefault="001D3869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2C24CB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466362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  <w:r w:rsidR="002C24CB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2C24CB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466362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11" w:rsidRDefault="00DD3411" w:rsidP="00B1509B">
      <w:r>
        <w:separator/>
      </w:r>
    </w:p>
  </w:footnote>
  <w:footnote w:type="continuationSeparator" w:id="0">
    <w:p w:rsidR="00DD3411" w:rsidRDefault="00DD3411" w:rsidP="00B15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CB" w:rsidRDefault="002C24CB" w:rsidP="00B1509B">
    <w:pPr>
      <w:pStyle w:val="Zhlav"/>
      <w:jc w:val="center"/>
      <w:rPr>
        <w:noProof/>
      </w:rPr>
    </w:pPr>
  </w:p>
  <w:p w:rsidR="002C24CB" w:rsidRDefault="002C24CB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416"/>
    <w:rsid w:val="00042916"/>
    <w:rsid w:val="00077FD5"/>
    <w:rsid w:val="000A4163"/>
    <w:rsid w:val="000B7FE1"/>
    <w:rsid w:val="00104CE9"/>
    <w:rsid w:val="0011723F"/>
    <w:rsid w:val="00136DE0"/>
    <w:rsid w:val="00174416"/>
    <w:rsid w:val="00185714"/>
    <w:rsid w:val="0019517B"/>
    <w:rsid w:val="001D3869"/>
    <w:rsid w:val="001D4383"/>
    <w:rsid w:val="001E2E93"/>
    <w:rsid w:val="002033D9"/>
    <w:rsid w:val="00210F0C"/>
    <w:rsid w:val="00230CF7"/>
    <w:rsid w:val="002336CF"/>
    <w:rsid w:val="00241E9F"/>
    <w:rsid w:val="00250B59"/>
    <w:rsid w:val="00256FB2"/>
    <w:rsid w:val="002C24CB"/>
    <w:rsid w:val="00327440"/>
    <w:rsid w:val="00395D5E"/>
    <w:rsid w:val="003E10AE"/>
    <w:rsid w:val="003E17F2"/>
    <w:rsid w:val="00405EB2"/>
    <w:rsid w:val="00414574"/>
    <w:rsid w:val="00426376"/>
    <w:rsid w:val="0043650A"/>
    <w:rsid w:val="00452CD6"/>
    <w:rsid w:val="00466362"/>
    <w:rsid w:val="00485031"/>
    <w:rsid w:val="004C3585"/>
    <w:rsid w:val="004D1766"/>
    <w:rsid w:val="005267A2"/>
    <w:rsid w:val="00543CAA"/>
    <w:rsid w:val="00565868"/>
    <w:rsid w:val="006008E3"/>
    <w:rsid w:val="0065759D"/>
    <w:rsid w:val="006C5434"/>
    <w:rsid w:val="006C5CA0"/>
    <w:rsid w:val="006D334D"/>
    <w:rsid w:val="006E3D83"/>
    <w:rsid w:val="00705A75"/>
    <w:rsid w:val="00733572"/>
    <w:rsid w:val="008056EF"/>
    <w:rsid w:val="00816957"/>
    <w:rsid w:val="00846CF1"/>
    <w:rsid w:val="008B6BCE"/>
    <w:rsid w:val="009A253F"/>
    <w:rsid w:val="00A43495"/>
    <w:rsid w:val="00A8311D"/>
    <w:rsid w:val="00AC71C3"/>
    <w:rsid w:val="00AD64DA"/>
    <w:rsid w:val="00B1509B"/>
    <w:rsid w:val="00B222A3"/>
    <w:rsid w:val="00B3795D"/>
    <w:rsid w:val="00B90FCE"/>
    <w:rsid w:val="00B90FFB"/>
    <w:rsid w:val="00BB6F73"/>
    <w:rsid w:val="00BC5A76"/>
    <w:rsid w:val="00C65787"/>
    <w:rsid w:val="00C8227B"/>
    <w:rsid w:val="00C8492A"/>
    <w:rsid w:val="00D251C6"/>
    <w:rsid w:val="00D42BCA"/>
    <w:rsid w:val="00D52F02"/>
    <w:rsid w:val="00DC7F50"/>
    <w:rsid w:val="00DD3411"/>
    <w:rsid w:val="00DE7193"/>
    <w:rsid w:val="00E00584"/>
    <w:rsid w:val="00E2074F"/>
    <w:rsid w:val="00E4147E"/>
    <w:rsid w:val="00E50626"/>
    <w:rsid w:val="00EF4775"/>
    <w:rsid w:val="00F07E5C"/>
    <w:rsid w:val="00F70941"/>
    <w:rsid w:val="00F71BF9"/>
    <w:rsid w:val="00F9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2</cp:revision>
  <cp:lastPrinted>2012-03-22T14:51:00Z</cp:lastPrinted>
  <dcterms:created xsi:type="dcterms:W3CDTF">2012-04-06T09:24:00Z</dcterms:created>
  <dcterms:modified xsi:type="dcterms:W3CDTF">2012-04-06T09:24:00Z</dcterms:modified>
</cp:coreProperties>
</file>