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27" w:rsidRDefault="005F3B27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5F3B27" w:rsidRDefault="005F3B27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5F3B27" w:rsidRDefault="005F3B27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2"/>
            </w:r>
          </w:p>
        </w:tc>
        <w:tc>
          <w:tcPr>
            <w:tcW w:w="5985" w:type="dxa"/>
          </w:tcPr>
          <w:p w:rsidR="005F3B27" w:rsidRDefault="00A5276E">
            <w:pPr>
              <w:jc w:val="both"/>
              <w:rPr>
                <w:rFonts w:ascii="Arial Narrow" w:hAnsi="Arial Narrow"/>
              </w:rPr>
            </w:pPr>
            <w:r w:rsidRPr="00A5276E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A5276E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A5276E">
              <w:rPr>
                <w:rFonts w:ascii="Arial Narrow" w:hAnsi="Arial Narrow"/>
              </w:rPr>
              <w:t>281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  <w:p w:rsidR="005F3B27" w:rsidRDefault="005F3B27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CZ.1.07/2.3.00/20.0044</w:t>
            </w:r>
          </w:p>
          <w:p w:rsidR="005F3B27" w:rsidRPr="00C127A4" w:rsidRDefault="005F3B27">
            <w:pPr>
              <w:jc w:val="both"/>
              <w:rPr>
                <w:rFonts w:ascii="Arial Narrow" w:hAnsi="Arial Narrow"/>
                <w:b/>
              </w:rPr>
            </w:pPr>
            <w:r w:rsidRPr="00DF5A16">
              <w:rPr>
                <w:rFonts w:ascii="Arial Narrow" w:hAnsi="Arial Narrow"/>
                <w:b/>
              </w:rPr>
              <w:t>CZ.1.07/1.1.00/14.0048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Vytvoření výzkumného týmu vedeného reintegrovaným českým vědcem za účelem zjišťování úrovně pohybové aktivity (inaktivity) u vybraných věkových skupin mužů a žen v</w:t>
            </w:r>
            <w:r>
              <w:rPr>
                <w:rFonts w:ascii="Arial Narrow" w:hAnsi="Arial Narrow"/>
              </w:rPr>
              <w:t> </w:t>
            </w:r>
            <w:r w:rsidRPr="00A12917">
              <w:rPr>
                <w:rFonts w:ascii="Arial Narrow" w:hAnsi="Arial Narrow"/>
              </w:rPr>
              <w:t>ČR</w:t>
            </w:r>
          </w:p>
          <w:p w:rsidR="005F3B27" w:rsidRPr="00EA55FF" w:rsidRDefault="005F3B27">
            <w:pPr>
              <w:jc w:val="both"/>
              <w:rPr>
                <w:rFonts w:ascii="Arial Narrow" w:hAnsi="Arial Narrow"/>
              </w:rPr>
            </w:pPr>
            <w:r w:rsidRPr="00DF5A16">
              <w:rPr>
                <w:rFonts w:ascii="Arial Narrow" w:hAnsi="Arial Narrow"/>
              </w:rPr>
              <w:t>Metodické materiály pro odstraňování jazykových bariér ve sportovním prostředí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5F3B27" w:rsidRPr="00783B64" w:rsidRDefault="005F3B27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783B64">
              <w:rPr>
                <w:rFonts w:ascii="Arial Narrow" w:hAnsi="Arial Narrow"/>
                <w:b/>
                <w:sz w:val="22"/>
                <w:szCs w:val="22"/>
              </w:rPr>
              <w:t xml:space="preserve">Dodávka </w:t>
            </w:r>
            <w:r>
              <w:rPr>
                <w:rFonts w:ascii="Arial Narrow" w:hAnsi="Arial Narrow"/>
                <w:b/>
                <w:sz w:val="22"/>
                <w:szCs w:val="22"/>
              </w:rPr>
              <w:t>odborné literatury</w:t>
            </w:r>
            <w:r w:rsidRPr="00783B64">
              <w:rPr>
                <w:rFonts w:ascii="Arial Narrow" w:hAnsi="Arial Narrow"/>
                <w:b/>
                <w:sz w:val="22"/>
                <w:szCs w:val="22"/>
              </w:rPr>
              <w:t xml:space="preserve"> pro projekty OPVK  </w:t>
            </w:r>
          </w:p>
          <w:p w:rsidR="005F3B27" w:rsidRDefault="005F3B27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5F3B27" w:rsidRPr="00283D2B" w:rsidRDefault="005F3B27">
            <w:pPr>
              <w:jc w:val="both"/>
              <w:rPr>
                <w:rFonts w:ascii="Arial Narrow" w:hAnsi="Arial Narrow"/>
              </w:rPr>
            </w:pPr>
            <w:r w:rsidRPr="00DF5A16">
              <w:rPr>
                <w:rFonts w:ascii="Arial Narrow" w:hAnsi="Arial Narrow"/>
                <w:sz w:val="22"/>
                <w:szCs w:val="22"/>
              </w:rPr>
              <w:t>24. 4. 2012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5F3B27" w:rsidRDefault="005F3B27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Michal Sellner</w:t>
            </w:r>
          </w:p>
          <w:p w:rsidR="005F3B27" w:rsidRDefault="005F3B27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sellner</w:t>
              </w:r>
              <w:r w:rsidRPr="003D0ADB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@fsps.muni.cz</w:t>
              </w:r>
            </w:hyperlink>
            <w:bookmarkEnd w:id="0"/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2054,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5F3B27" w:rsidRPr="00C62F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5F3B27" w:rsidRDefault="005F3B27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25</w:t>
            </w:r>
            <w:r w:rsidRPr="00311A7B">
              <w:rPr>
                <w:rFonts w:ascii="Arial Narrow" w:hAnsi="Arial Narrow" w:cs="Arial"/>
                <w:bCs/>
                <w:sz w:val="22"/>
                <w:szCs w:val="22"/>
              </w:rPr>
              <w:t>.4.2012</w:t>
            </w:r>
          </w:p>
          <w:p w:rsidR="005F3B27" w:rsidRPr="00AA009E" w:rsidRDefault="005F3B27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</w:p>
          <w:p w:rsidR="005F3B27" w:rsidRDefault="005F3B27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9</w:t>
            </w:r>
            <w:r w:rsidRPr="00311A7B">
              <w:rPr>
                <w:rFonts w:ascii="Arial Narrow" w:hAnsi="Arial Narrow" w:cs="Arial"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5</w:t>
            </w:r>
            <w:r w:rsidRPr="00311A7B">
              <w:rPr>
                <w:rFonts w:ascii="Arial Narrow" w:hAnsi="Arial Narrow" w:cs="Arial"/>
                <w:bCs/>
                <w:sz w:val="22"/>
                <w:szCs w:val="22"/>
              </w:rPr>
              <w:t>.2012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do 12:00 hodin</w:t>
            </w:r>
          </w:p>
          <w:p w:rsidR="005F3B27" w:rsidRPr="00AA009E" w:rsidRDefault="005F3B27" w:rsidP="004D0846">
            <w:pPr>
              <w:jc w:val="both"/>
              <w:rPr>
                <w:rFonts w:ascii="Arial Narrow" w:hAnsi="Arial Narrow" w:cs="Arial"/>
                <w:bCs/>
              </w:rPr>
            </w:pPr>
          </w:p>
          <w:p w:rsidR="005F3B27" w:rsidRPr="00283D2B" w:rsidRDefault="005F3B27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>řízení vyřazeny.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5F3B27" w:rsidRDefault="005F3B27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Předmětem této veřejné zakázky malého rozsahu je nákup </w:t>
            </w:r>
            <w:r>
              <w:rPr>
                <w:rFonts w:ascii="Arial Narrow" w:hAnsi="Arial Narrow"/>
                <w:sz w:val="22"/>
                <w:szCs w:val="22"/>
              </w:rPr>
              <w:t>odborné literatury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 projekt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72527">
              <w:rPr>
                <w:rFonts w:ascii="Arial Narrow" w:hAnsi="Arial Narrow"/>
                <w:sz w:val="22"/>
                <w:szCs w:val="22"/>
              </w:rPr>
              <w:t>Fakulty sportovních studií, blíže specifikovaného obchodními podmínkami, které tvoří přílohu A této zadávací dokumentace.</w:t>
            </w:r>
          </w:p>
          <w:p w:rsidR="005F3B27" w:rsidRPr="00A72527" w:rsidRDefault="005F3B27" w:rsidP="005440C3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 zakázky je rozdělen na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části, podrobně specifikované v příloze A této výzvy. </w:t>
            </w:r>
          </w:p>
          <w:p w:rsidR="005F3B27" w:rsidRDefault="005F3B27" w:rsidP="005440C3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Uchazeč může podat nabídku na jednu každou samostatnou část nebo </w:t>
            </w:r>
            <w:r>
              <w:rPr>
                <w:rFonts w:ascii="Arial Narrow" w:hAnsi="Arial Narrow"/>
                <w:sz w:val="22"/>
                <w:szCs w:val="22"/>
              </w:rPr>
              <w:t>všechny části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veřejné zakázky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5F3B27" w:rsidRPr="00A72527" w:rsidRDefault="005F3B27" w:rsidP="005440C3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>Bez ohledu na t</w:t>
            </w:r>
            <w:r>
              <w:rPr>
                <w:rFonts w:ascii="Arial Narrow" w:hAnsi="Arial Narrow"/>
                <w:sz w:val="22"/>
                <w:szCs w:val="22"/>
              </w:rPr>
              <w:t xml:space="preserve">o, zda se uchazeč účastní jedné, dvou či všech </w:t>
            </w:r>
            <w:r w:rsidRPr="00A72527">
              <w:rPr>
                <w:rFonts w:ascii="Arial Narrow" w:hAnsi="Arial Narrow"/>
                <w:sz w:val="22"/>
                <w:szCs w:val="22"/>
              </w:rPr>
              <w:t>částí veřejné zakázky, podává vždy jednu 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, ve které </w:t>
            </w:r>
            <w:r w:rsidRPr="00A72527">
              <w:rPr>
                <w:rFonts w:ascii="Arial Narrow" w:hAnsi="Arial Narrow"/>
                <w:sz w:val="22"/>
                <w:szCs w:val="22"/>
              </w:rPr>
              <w:t>v návrhu kupní smlouvy označí část p</w:t>
            </w:r>
            <w:r>
              <w:rPr>
                <w:rFonts w:ascii="Arial Narrow" w:hAnsi="Arial Narrow"/>
                <w:sz w:val="22"/>
                <w:szCs w:val="22"/>
              </w:rPr>
              <w:t>ředmětu smlouvy (tj. část první, druhá nebo třetí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), která odpovídá rozsahu, v jakém se </w:t>
            </w:r>
            <w:r>
              <w:rPr>
                <w:rFonts w:ascii="Arial Narrow" w:hAnsi="Arial Narrow"/>
                <w:sz w:val="22"/>
                <w:szCs w:val="22"/>
              </w:rPr>
              <w:t>výběrového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řízení účastní.</w:t>
            </w:r>
          </w:p>
          <w:p w:rsidR="005F3B27" w:rsidRPr="00A72527" w:rsidRDefault="005F3B27" w:rsidP="005440C3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Zadavatel uzavře smlouvu na dodávku jednotlivé části veřejné zakázky s dodavatelem, který na tuto část podal nejvhodnější nabídku. </w:t>
            </w:r>
          </w:p>
          <w:p w:rsidR="005F3B27" w:rsidRDefault="005F3B27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F3B27" w:rsidRPr="00A72527" w:rsidRDefault="005F3B27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>Na každou část veřejné zakázky může být tedy uzavřena smlouva s jiným dodavatelem.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5F3B27" w:rsidRDefault="005F3B2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5F3B27" w:rsidRDefault="005F3B2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5F3B27" w:rsidRPr="00553F95" w:rsidRDefault="005F3B2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5F3B27" w:rsidRDefault="005F3B27" w:rsidP="00553F95">
            <w:pPr>
              <w:ind w:left="568"/>
              <w:jc w:val="both"/>
              <w:rPr>
                <w:rFonts w:ascii="Arial Narrow" w:hAnsi="Arial Narrow"/>
              </w:rPr>
            </w:pPr>
          </w:p>
          <w:p w:rsidR="005F3B27" w:rsidRDefault="005F3B27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5F3B27" w:rsidRDefault="005F3B27" w:rsidP="00A5394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5F3B27" w:rsidRDefault="005F3B27">
            <w:pPr>
              <w:jc w:val="both"/>
              <w:rPr>
                <w:rFonts w:ascii="Arial Narrow" w:hAnsi="Arial Narrow"/>
                <w:b/>
              </w:rPr>
            </w:pPr>
          </w:p>
          <w:p w:rsidR="005F3B27" w:rsidRDefault="005F3B2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5F3B27" w:rsidRPr="004D0846" w:rsidRDefault="005F3B27" w:rsidP="004D0846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5F3B27" w:rsidRPr="004D0846" w:rsidRDefault="005F3B27" w:rsidP="004D0846">
            <w:pPr>
              <w:jc w:val="both"/>
              <w:rPr>
                <w:rFonts w:ascii="Arial Narrow" w:hAnsi="Arial Narrow"/>
              </w:rPr>
            </w:pPr>
          </w:p>
          <w:p w:rsidR="005F3B27" w:rsidRPr="004D0846" w:rsidRDefault="005F3B2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Pr="002A5A2C" w:rsidRDefault="005F3B27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>242.500,-Kč (291.000,- Kč vč. DPH)</w:t>
            </w:r>
          </w:p>
          <w:p w:rsidR="005F3B27" w:rsidRPr="002A5A2C" w:rsidRDefault="005F3B27">
            <w:pPr>
              <w:jc w:val="both"/>
              <w:rPr>
                <w:rFonts w:ascii="Arial Narrow" w:hAnsi="Arial Narrow" w:cs="Arial"/>
              </w:rPr>
            </w:pPr>
          </w:p>
          <w:p w:rsidR="005F3B27" w:rsidRPr="002A5A2C" w:rsidRDefault="005F3B27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>1. část: 22.500,- Kč (27.000,- Kč vč. DPH)</w:t>
            </w:r>
          </w:p>
          <w:p w:rsidR="005F3B27" w:rsidRPr="002A5A2C" w:rsidRDefault="005F3B27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>2. část: 208.334,-Kč (250.000,- Kč vč. DPH)</w:t>
            </w:r>
          </w:p>
          <w:p w:rsidR="005F3B27" w:rsidRPr="002A5A2C" w:rsidRDefault="005F3B27" w:rsidP="00553F95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>3. část: 11.667,-Kč (14.000,- Kč vč. DPH)</w:t>
            </w:r>
          </w:p>
          <w:p w:rsidR="005F3B27" w:rsidRPr="002A5A2C" w:rsidRDefault="005F3B27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4"/>
            </w:r>
          </w:p>
        </w:tc>
        <w:tc>
          <w:tcPr>
            <w:tcW w:w="5985" w:type="dxa"/>
          </w:tcPr>
          <w:p w:rsidR="005F3B27" w:rsidRPr="005D3D6C" w:rsidRDefault="005F3B27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</w:p>
          <w:p w:rsidR="005F3B27" w:rsidRPr="005D3D6C" w:rsidRDefault="005F3B27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Předpokládané zahájení plnění zakázky je ihned po podpisu smlouvy, </w:t>
            </w:r>
            <w:r w:rsidRPr="0050298A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ukončení plnění veřejné zakázky je </w:t>
            </w:r>
            <w:r>
              <w:rPr>
                <w:rFonts w:ascii="Arial Narrow" w:hAnsi="Arial Narrow" w:cs="Arial"/>
                <w:sz w:val="22"/>
                <w:szCs w:val="22"/>
              </w:rPr>
              <w:t>nejpozději do 60 dní po podpisu smlouvy.</w:t>
            </w: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</w:p>
          <w:p w:rsidR="005F3B27" w:rsidRPr="005D3D6C" w:rsidRDefault="005F3B27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 49 2054, drga@fsps.muni.cz).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5F3B27" w:rsidRDefault="005F3B27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5F3B27" w:rsidRDefault="005F3B27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zadání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5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5F3B27" w:rsidRPr="002265B8" w:rsidRDefault="005F3B27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5F3B27" w:rsidRPr="002265B8" w:rsidRDefault="005F3B2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5F3B27" w:rsidRDefault="005F3B27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5F3B27" w:rsidRPr="002265B8" w:rsidRDefault="005F3B27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5F3B27" w:rsidRDefault="005F3B27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5F3B27" w:rsidRPr="002265B8" w:rsidRDefault="005F3B27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doklady požadovanými zadavatelem v této zadávací dokumentaci. </w:t>
            </w:r>
          </w:p>
          <w:p w:rsidR="005F3B27" w:rsidRDefault="005F3B27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5F3B27" w:rsidRDefault="005F3B27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5F3B27" w:rsidRDefault="005F3B27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5F3B27" w:rsidRDefault="005F3B27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5F3B27" w:rsidRDefault="005F3B27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5F3B27" w:rsidRDefault="005F3B27">
            <w:pPr>
              <w:widowControl w:val="0"/>
              <w:rPr>
                <w:rFonts w:ascii="Arial Narrow" w:hAnsi="Arial Narrow"/>
              </w:rPr>
            </w:pPr>
          </w:p>
          <w:p w:rsidR="005F3B27" w:rsidRDefault="005F3B27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5F3B27" w:rsidRDefault="005F3B27">
            <w:pPr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výpisem ze zahraničního seznamu či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lastRenderedPageBreak/>
              <w:t>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Pr="00522E34" w:rsidRDefault="005F3B27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Informaci o kvalifikaci předkládá zahraniční osoba v původním jazyce s 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5F3B27" w:rsidRPr="00E15CD1" w:rsidRDefault="005F3B27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5F3B27" w:rsidRPr="00E15CD1" w:rsidRDefault="005F3B27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5F3B27" w:rsidRPr="00522E34" w:rsidRDefault="005F3B2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5F3B27" w:rsidRPr="00E15CD1" w:rsidRDefault="005F3B27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5F3B27" w:rsidRDefault="005F3B2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5F3B27" w:rsidRPr="00E15CD1" w:rsidRDefault="005F3B2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5F3B27" w:rsidRDefault="005F3B2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5F3B27" w:rsidRPr="00E15CD1" w:rsidRDefault="005F3B2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5F3B27" w:rsidRPr="00E15CD1" w:rsidRDefault="005F3B2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5F3B27" w:rsidRPr="00522E34" w:rsidRDefault="005F3B2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5F3B27" w:rsidRDefault="005F3B27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lastRenderedPageBreak/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Pr="004D0846" w:rsidRDefault="005F3B27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5F3B27" w:rsidRDefault="005F3B27">
            <w:pPr>
              <w:widowControl w:val="0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5F3B27" w:rsidRDefault="005F3B27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5F3B27" w:rsidRDefault="005F3B2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lastRenderedPageBreak/>
              <w:t xml:space="preserve">nápisem </w:t>
            </w:r>
          </w:p>
          <w:p w:rsidR="005F3B27" w:rsidRDefault="005F3B2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5F3B27" w:rsidRPr="00FA248D" w:rsidRDefault="005F3B27" w:rsidP="00FA248D">
            <w:pPr>
              <w:jc w:val="center"/>
              <w:rPr>
                <w:rFonts w:ascii="Arial Narrow" w:hAnsi="Arial Narrow"/>
                <w:b/>
                <w:caps/>
              </w:rPr>
            </w:pP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odborné literatury pro projekty OPVK  </w:t>
            </w:r>
          </w:p>
          <w:p w:rsidR="005F3B27" w:rsidRPr="0006077C" w:rsidRDefault="005F3B27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5F3B27" w:rsidRDefault="005F3B27">
            <w:pPr>
              <w:widowControl w:val="0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5F3B27" w:rsidRDefault="005F3B27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5F3B27" w:rsidRDefault="005F3B27">
            <w:pPr>
              <w:widowControl w:val="0"/>
              <w:rPr>
                <w:rFonts w:ascii="Arial Narrow" w:hAnsi="Arial Narrow"/>
              </w:rPr>
            </w:pPr>
          </w:p>
          <w:p w:rsidR="005F3B27" w:rsidRPr="002A5A2C" w:rsidRDefault="005F3B2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5F3B27" w:rsidRDefault="005F3B27" w:rsidP="002A5A2C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  <w:i/>
              </w:rPr>
            </w:pPr>
          </w:p>
          <w:p w:rsidR="005F3B27" w:rsidRDefault="005F3B2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5F3B27" w:rsidRPr="002A5A2C" w:rsidRDefault="005F3B27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5F3B27" w:rsidRDefault="005F3B27" w:rsidP="002A5A2C">
            <w:pPr>
              <w:widowControl w:val="0"/>
              <w:tabs>
                <w:tab w:val="left" w:pos="360"/>
                <w:tab w:val="left" w:pos="1620"/>
                <w:tab w:val="left" w:pos="198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5F3B27" w:rsidRDefault="005F3B27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5F3B27" w:rsidRDefault="005F3B27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5F3B27" w:rsidRDefault="005F3B27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5F3B27" w:rsidRPr="00E97D40" w:rsidRDefault="005F3B27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>
                <w:rPr>
                  <w:rFonts w:ascii="Arial Narrow" w:hAnsi="Arial Narrow"/>
                  <w:sz w:val="22"/>
                  <w:szCs w:val="22"/>
                </w:rPr>
                <w:t xml:space="preserve">2025 </w:t>
              </w:r>
              <w:r w:rsidRPr="00E97D40">
                <w:rPr>
                  <w:rFonts w:ascii="Arial Narrow" w:hAnsi="Arial Narrow"/>
                  <w:sz w:val="22"/>
                  <w:szCs w:val="22"/>
                </w:rPr>
                <w:t>a</w:t>
              </w:r>
            </w:smartTag>
            <w:r w:rsidRPr="00E97D40">
              <w:rPr>
                <w:rFonts w:ascii="Arial Narrow" w:hAnsi="Arial Narrow"/>
                <w:sz w:val="22"/>
                <w:szCs w:val="22"/>
              </w:rPr>
              <w:t xml:space="preserve"> po tuto dobu doklady archivovat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</w:tc>
      </w:tr>
      <w:tr w:rsidR="005F3B27">
        <w:tc>
          <w:tcPr>
            <w:tcW w:w="3227" w:type="dxa"/>
            <w:shd w:val="clear" w:color="auto" w:fill="FABF8F"/>
          </w:tcPr>
          <w:p w:rsidR="005F3B27" w:rsidRDefault="005F3B2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5985" w:type="dxa"/>
          </w:tcPr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5F3B27" w:rsidRDefault="005F3B27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5F3B27" w:rsidRDefault="005F3B2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lastRenderedPageBreak/>
              <w:t>„NEOTVÍRAT – VÝBĚROVÉ ŘÍZENÍ –</w:t>
            </w:r>
          </w:p>
          <w:p w:rsidR="005F3B27" w:rsidRPr="00FA248D" w:rsidRDefault="005F3B27" w:rsidP="00FA248D">
            <w:pPr>
              <w:jc w:val="center"/>
              <w:rPr>
                <w:rFonts w:ascii="Arial Narrow" w:hAnsi="Arial Narrow"/>
                <w:b/>
                <w:caps/>
              </w:rPr>
            </w:pPr>
            <w:r w:rsidRPr="0006077C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odborné literatury pro projekty OPVK  </w:t>
            </w:r>
          </w:p>
          <w:p w:rsidR="005F3B27" w:rsidRDefault="005F3B2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5F3B27" w:rsidRDefault="005F3B2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zadávací dokumentace. Uvedené dokumenty uchazeč doplní na vyznačených místech požadovanými údaji (tj. identifikace uchazeče, nabídková cena, datum podpisu nabídky), všechny strany včetně všech stran příloh parafuje a nabídku na vyznačeném místě podepíše.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Pr="00987D95" w:rsidRDefault="005F3B27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5F3B27" w:rsidRPr="00537819" w:rsidRDefault="005F3B27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5F3B27" w:rsidRPr="00C06881" w:rsidRDefault="005F3B27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>Zadavatel je oprávněn zrušit veřejnou zakázku malého rozsahu kdykoli do doby uzavření smlouvy. Důvodem pro zrušení veřejné zakázky bude považována mj. absence nabídek s nabídkovou cenou umožňující zadavateli nepřekročit finanční limit pro danou veřejnou zakázku.</w:t>
            </w: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5F3B27" w:rsidRPr="00451A12" w:rsidRDefault="005F3B27" w:rsidP="00504C3C">
            <w:pPr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EB7B49">
              <w:rPr>
                <w:rFonts w:ascii="Arial Narrow" w:hAnsi="Arial Narrow"/>
                <w:sz w:val="22"/>
                <w:szCs w:val="22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B7B49">
              <w:rPr>
                <w:rFonts w:ascii="Arial Narrow" w:hAnsi="Arial Narrow"/>
                <w:sz w:val="22"/>
                <w:szCs w:val="22"/>
              </w:rPr>
              <w:t>. 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13:00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jc w:val="both"/>
              <w:rPr>
                <w:rFonts w:ascii="Arial Narrow" w:hAnsi="Arial Narrow"/>
              </w:rPr>
            </w:pPr>
          </w:p>
          <w:p w:rsidR="005F3B27" w:rsidRDefault="005F3B27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5F3B27" w:rsidRDefault="005F3B27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5F3B27" w:rsidRDefault="005F3B27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5F3B27" w:rsidRPr="003757F5" w:rsidRDefault="005F3B27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5F3B27" w:rsidRPr="003757F5" w:rsidRDefault="005F3B27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5F3B27" w:rsidRPr="003757F5" w:rsidRDefault="005F3B27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pro všechny části veřejné zakázky</w:t>
            </w:r>
          </w:p>
          <w:p w:rsidR="005F3B27" w:rsidRPr="003757F5" w:rsidRDefault="005F3B27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5F3B27" w:rsidRPr="003757F5" w:rsidRDefault="005F3B27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5F3B27" w:rsidRPr="003757F5" w:rsidRDefault="005F3B27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5F3B27" w:rsidRDefault="005F3B27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5F3B27" w:rsidRDefault="005F3B27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5F3B27" w:rsidRDefault="005F3B27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*nepovinný údaj</w:t>
      </w:r>
    </w:p>
    <w:p w:rsidR="005F3B27" w:rsidRDefault="005F3B27">
      <w:pPr>
        <w:rPr>
          <w:rFonts w:ascii="Arial Narrow" w:hAnsi="Arial Narrow"/>
        </w:rPr>
      </w:pPr>
    </w:p>
    <w:p w:rsidR="005F3B27" w:rsidRDefault="005F3B2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19</w:t>
      </w:r>
      <w:r w:rsidRPr="00311A7B">
        <w:rPr>
          <w:rFonts w:ascii="Arial Narrow" w:hAnsi="Arial Narrow" w:cs="Times New Roman"/>
          <w:bCs/>
          <w:iCs/>
          <w:sz w:val="24"/>
          <w:szCs w:val="24"/>
          <w:lang w:val="cs-CZ"/>
        </w:rPr>
        <w:t>. 4. 2012</w:t>
      </w:r>
    </w:p>
    <w:p w:rsidR="005F3B27" w:rsidRDefault="005F3B2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5F3B27" w:rsidRDefault="005F3B2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5F3B27" w:rsidRPr="009B3AAC" w:rsidRDefault="005F3B27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5F3B27" w:rsidRDefault="005F3B27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5F3B27">
        <w:tc>
          <w:tcPr>
            <w:tcW w:w="1951" w:type="dxa"/>
            <w:shd w:val="clear" w:color="auto" w:fill="FABF8F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5F3B27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5F3B27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5F3B27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5F3B2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5F3B2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5F3B27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5F3B27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5F3B27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5F3B2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5F3B2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5F3B27">
        <w:tc>
          <w:tcPr>
            <w:tcW w:w="1951" w:type="dxa"/>
            <w:vAlign w:val="center"/>
          </w:tcPr>
          <w:p w:rsidR="005F3B27" w:rsidRDefault="005F3B2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5F3B27" w:rsidRDefault="00B1422C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5F3B2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5F3B27" w:rsidRDefault="005F3B2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5F3B27" w:rsidRDefault="005F3B2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F3B27">
        <w:tc>
          <w:tcPr>
            <w:tcW w:w="324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5F3B27">
        <w:tc>
          <w:tcPr>
            <w:tcW w:w="324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5F3B27">
        <w:tc>
          <w:tcPr>
            <w:tcW w:w="324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5F3B27" w:rsidRDefault="005F3B27">
      <w:pPr>
        <w:ind w:left="57"/>
        <w:jc w:val="both"/>
        <w:rPr>
          <w:rFonts w:ascii="Arial Narrow" w:hAnsi="Arial Narrow"/>
        </w:rPr>
        <w:sectPr w:rsidR="005F3B27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F3B27">
        <w:tc>
          <w:tcPr>
            <w:tcW w:w="324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5F3B27" w:rsidRDefault="005F3B2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549 49 2054</w:t>
            </w:r>
          </w:p>
        </w:tc>
      </w:tr>
    </w:tbl>
    <w:p w:rsidR="005F3B27" w:rsidRDefault="005F3B27"/>
    <w:p w:rsidR="005F3B27" w:rsidRDefault="005F3B27">
      <w:pPr>
        <w:tabs>
          <w:tab w:val="left" w:pos="5625"/>
        </w:tabs>
      </w:pPr>
      <w:r>
        <w:tab/>
      </w:r>
    </w:p>
    <w:sectPr w:rsidR="005F3B27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B3" w:rsidRDefault="006E38B3">
      <w:r>
        <w:separator/>
      </w:r>
    </w:p>
  </w:endnote>
  <w:endnote w:type="continuationSeparator" w:id="1">
    <w:p w:rsidR="006E38B3" w:rsidRDefault="006E3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B27" w:rsidRDefault="005F3B27">
    <w:pPr>
      <w:pStyle w:val="Zpat"/>
      <w:jc w:val="center"/>
      <w:rPr>
        <w:sz w:val="20"/>
        <w:szCs w:val="20"/>
      </w:rPr>
    </w:pPr>
  </w:p>
  <w:p w:rsidR="005F3B27" w:rsidRDefault="005F3B27">
    <w:pPr>
      <w:pStyle w:val="Zpat"/>
      <w:jc w:val="center"/>
      <w:rPr>
        <w:sz w:val="20"/>
        <w:szCs w:val="20"/>
      </w:rPr>
    </w:pPr>
  </w:p>
  <w:p w:rsidR="005F3B27" w:rsidRDefault="005F3B27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5F3B27" w:rsidRDefault="005F3B27">
    <w:pPr>
      <w:pStyle w:val="Zpat"/>
    </w:pPr>
  </w:p>
  <w:p w:rsidR="005F3B27" w:rsidRDefault="005F3B27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B1422C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B1422C">
      <w:rPr>
        <w:b/>
        <w:sz w:val="20"/>
        <w:szCs w:val="20"/>
      </w:rPr>
      <w:fldChar w:fldCharType="separate"/>
    </w:r>
    <w:r w:rsidR="00A5276E">
      <w:rPr>
        <w:b/>
        <w:noProof/>
        <w:sz w:val="20"/>
        <w:szCs w:val="20"/>
      </w:rPr>
      <w:t>1</w:t>
    </w:r>
    <w:r w:rsidR="00B1422C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B1422C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B1422C">
      <w:rPr>
        <w:b/>
        <w:sz w:val="20"/>
        <w:szCs w:val="20"/>
      </w:rPr>
      <w:fldChar w:fldCharType="separate"/>
    </w:r>
    <w:r w:rsidR="00A5276E">
      <w:rPr>
        <w:b/>
        <w:noProof/>
        <w:sz w:val="20"/>
        <w:szCs w:val="20"/>
      </w:rPr>
      <w:t>12</w:t>
    </w:r>
    <w:r w:rsidR="00B1422C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B27" w:rsidRDefault="005F3B27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B3" w:rsidRDefault="006E38B3">
      <w:r>
        <w:separator/>
      </w:r>
    </w:p>
  </w:footnote>
  <w:footnote w:type="continuationSeparator" w:id="1">
    <w:p w:rsidR="006E38B3" w:rsidRDefault="006E38B3">
      <w:r>
        <w:continuationSeparator/>
      </w:r>
    </w:p>
  </w:footnote>
  <w:footnote w:id="2">
    <w:p w:rsidR="005F3B27" w:rsidRDefault="005F3B2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5F3B27" w:rsidRDefault="005F3B27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5F3B27" w:rsidRDefault="005F3B27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5F3B27" w:rsidRDefault="005F3B27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B27" w:rsidRDefault="00B1422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17.45pt;width:478.95pt;height:117.05pt;z-index:1;mso-wrap-distance-left:0;mso-wrap-distance-right:0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B27" w:rsidRDefault="005F3B2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12B74"/>
    <w:rsid w:val="00036DB6"/>
    <w:rsid w:val="000408CA"/>
    <w:rsid w:val="0006077C"/>
    <w:rsid w:val="00082C5E"/>
    <w:rsid w:val="00097A29"/>
    <w:rsid w:val="000A35CC"/>
    <w:rsid w:val="000B0D37"/>
    <w:rsid w:val="000B78DE"/>
    <w:rsid w:val="000D0B2D"/>
    <w:rsid w:val="000D7291"/>
    <w:rsid w:val="000E2462"/>
    <w:rsid w:val="000F2390"/>
    <w:rsid w:val="000F31AF"/>
    <w:rsid w:val="000F5A27"/>
    <w:rsid w:val="00100A82"/>
    <w:rsid w:val="001112C6"/>
    <w:rsid w:val="00132ADC"/>
    <w:rsid w:val="00153309"/>
    <w:rsid w:val="00170AAC"/>
    <w:rsid w:val="001B360A"/>
    <w:rsid w:val="001C1EE8"/>
    <w:rsid w:val="001C286B"/>
    <w:rsid w:val="002265B8"/>
    <w:rsid w:val="00231D50"/>
    <w:rsid w:val="002551FA"/>
    <w:rsid w:val="00265658"/>
    <w:rsid w:val="00283D2B"/>
    <w:rsid w:val="002873D8"/>
    <w:rsid w:val="0029482B"/>
    <w:rsid w:val="002A5A2C"/>
    <w:rsid w:val="002B795C"/>
    <w:rsid w:val="002C3926"/>
    <w:rsid w:val="00311A7B"/>
    <w:rsid w:val="00316F69"/>
    <w:rsid w:val="0031708D"/>
    <w:rsid w:val="00365055"/>
    <w:rsid w:val="003757F5"/>
    <w:rsid w:val="00394C49"/>
    <w:rsid w:val="003A4B88"/>
    <w:rsid w:val="003C3CB3"/>
    <w:rsid w:val="003C4A31"/>
    <w:rsid w:val="003C5336"/>
    <w:rsid w:val="003D0ADB"/>
    <w:rsid w:val="003D14AD"/>
    <w:rsid w:val="003E54E5"/>
    <w:rsid w:val="003E6722"/>
    <w:rsid w:val="003F0B40"/>
    <w:rsid w:val="004217DC"/>
    <w:rsid w:val="00421CC3"/>
    <w:rsid w:val="0043130A"/>
    <w:rsid w:val="00433A3A"/>
    <w:rsid w:val="00451A12"/>
    <w:rsid w:val="004554FB"/>
    <w:rsid w:val="0046289A"/>
    <w:rsid w:val="004663B1"/>
    <w:rsid w:val="00471DAC"/>
    <w:rsid w:val="00480177"/>
    <w:rsid w:val="00481399"/>
    <w:rsid w:val="00486719"/>
    <w:rsid w:val="004A21C1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40C3"/>
    <w:rsid w:val="005453C8"/>
    <w:rsid w:val="00553F95"/>
    <w:rsid w:val="00555536"/>
    <w:rsid w:val="005907D0"/>
    <w:rsid w:val="00590D6B"/>
    <w:rsid w:val="00595098"/>
    <w:rsid w:val="005C42A2"/>
    <w:rsid w:val="005C6C98"/>
    <w:rsid w:val="005C79F4"/>
    <w:rsid w:val="005D39B3"/>
    <w:rsid w:val="005D3D6C"/>
    <w:rsid w:val="005E1FA5"/>
    <w:rsid w:val="005E2A4E"/>
    <w:rsid w:val="005E598F"/>
    <w:rsid w:val="005E5B90"/>
    <w:rsid w:val="005F3B27"/>
    <w:rsid w:val="00601017"/>
    <w:rsid w:val="006069EF"/>
    <w:rsid w:val="00646589"/>
    <w:rsid w:val="00660A7F"/>
    <w:rsid w:val="0067142C"/>
    <w:rsid w:val="00671A9A"/>
    <w:rsid w:val="0068101B"/>
    <w:rsid w:val="00693EC3"/>
    <w:rsid w:val="006C008D"/>
    <w:rsid w:val="006D4386"/>
    <w:rsid w:val="006E38B3"/>
    <w:rsid w:val="00730631"/>
    <w:rsid w:val="00732248"/>
    <w:rsid w:val="007412E6"/>
    <w:rsid w:val="00745F7A"/>
    <w:rsid w:val="007621EC"/>
    <w:rsid w:val="00770AE8"/>
    <w:rsid w:val="00783B64"/>
    <w:rsid w:val="007875CD"/>
    <w:rsid w:val="00794D7B"/>
    <w:rsid w:val="00796ADC"/>
    <w:rsid w:val="007A1A66"/>
    <w:rsid w:val="007A4CF7"/>
    <w:rsid w:val="007B24B7"/>
    <w:rsid w:val="007B407C"/>
    <w:rsid w:val="007D7CA2"/>
    <w:rsid w:val="007E14B8"/>
    <w:rsid w:val="00864FCB"/>
    <w:rsid w:val="00870919"/>
    <w:rsid w:val="0088674F"/>
    <w:rsid w:val="008B34AC"/>
    <w:rsid w:val="008C15B5"/>
    <w:rsid w:val="00903F6C"/>
    <w:rsid w:val="00912A5D"/>
    <w:rsid w:val="0092005C"/>
    <w:rsid w:val="00931BC3"/>
    <w:rsid w:val="009414F1"/>
    <w:rsid w:val="00973A96"/>
    <w:rsid w:val="00973B7E"/>
    <w:rsid w:val="00987D95"/>
    <w:rsid w:val="009A30B2"/>
    <w:rsid w:val="009A6A04"/>
    <w:rsid w:val="009B375F"/>
    <w:rsid w:val="009B3AAC"/>
    <w:rsid w:val="009C2C0A"/>
    <w:rsid w:val="009C3F53"/>
    <w:rsid w:val="009C613F"/>
    <w:rsid w:val="009F566E"/>
    <w:rsid w:val="00A12917"/>
    <w:rsid w:val="00A1502A"/>
    <w:rsid w:val="00A31690"/>
    <w:rsid w:val="00A35595"/>
    <w:rsid w:val="00A42C1B"/>
    <w:rsid w:val="00A51422"/>
    <w:rsid w:val="00A5276E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1422C"/>
    <w:rsid w:val="00B17E74"/>
    <w:rsid w:val="00B26485"/>
    <w:rsid w:val="00B265B5"/>
    <w:rsid w:val="00B26FD5"/>
    <w:rsid w:val="00B37D1B"/>
    <w:rsid w:val="00B37DDE"/>
    <w:rsid w:val="00B50B0A"/>
    <w:rsid w:val="00B567D0"/>
    <w:rsid w:val="00B906AA"/>
    <w:rsid w:val="00B917AC"/>
    <w:rsid w:val="00B92409"/>
    <w:rsid w:val="00B95932"/>
    <w:rsid w:val="00B95DD5"/>
    <w:rsid w:val="00B962E0"/>
    <w:rsid w:val="00BC18B2"/>
    <w:rsid w:val="00BF1D12"/>
    <w:rsid w:val="00BF314C"/>
    <w:rsid w:val="00C06881"/>
    <w:rsid w:val="00C127A4"/>
    <w:rsid w:val="00C27C1F"/>
    <w:rsid w:val="00C43122"/>
    <w:rsid w:val="00C62F27"/>
    <w:rsid w:val="00C90A83"/>
    <w:rsid w:val="00C91927"/>
    <w:rsid w:val="00CA37DE"/>
    <w:rsid w:val="00CB2CF5"/>
    <w:rsid w:val="00CB3740"/>
    <w:rsid w:val="00CB4744"/>
    <w:rsid w:val="00CC6A87"/>
    <w:rsid w:val="00CE10C9"/>
    <w:rsid w:val="00D20629"/>
    <w:rsid w:val="00D2263A"/>
    <w:rsid w:val="00D26909"/>
    <w:rsid w:val="00D311D8"/>
    <w:rsid w:val="00D440FB"/>
    <w:rsid w:val="00D44FBD"/>
    <w:rsid w:val="00D57716"/>
    <w:rsid w:val="00D82426"/>
    <w:rsid w:val="00DE62EE"/>
    <w:rsid w:val="00DF5A16"/>
    <w:rsid w:val="00E15CD1"/>
    <w:rsid w:val="00E40B5F"/>
    <w:rsid w:val="00E46B00"/>
    <w:rsid w:val="00E50642"/>
    <w:rsid w:val="00E60543"/>
    <w:rsid w:val="00E661A4"/>
    <w:rsid w:val="00E66AC9"/>
    <w:rsid w:val="00E97D40"/>
    <w:rsid w:val="00EA55FF"/>
    <w:rsid w:val="00EA7E96"/>
    <w:rsid w:val="00EB7B49"/>
    <w:rsid w:val="00EB7CD6"/>
    <w:rsid w:val="00EC2668"/>
    <w:rsid w:val="00EF1EB0"/>
    <w:rsid w:val="00EF572A"/>
    <w:rsid w:val="00F01EAC"/>
    <w:rsid w:val="00F24E5E"/>
    <w:rsid w:val="00F62749"/>
    <w:rsid w:val="00F81544"/>
    <w:rsid w:val="00F87D53"/>
    <w:rsid w:val="00FA114A"/>
    <w:rsid w:val="00FA248D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odym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3298</Words>
  <Characters>19461</Characters>
  <Application>Microsoft Office Word</Application>
  <DocSecurity>0</DocSecurity>
  <Lines>162</Lines>
  <Paragraphs>45</Paragraphs>
  <ScaleCrop>false</ScaleCrop>
  <Company>Ministerstvo školství, mládeže a tělovýchovy</Company>
  <LinksUpToDate>false</LinksUpToDate>
  <CharactersWithSpaces>22714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Plazer</cp:lastModifiedBy>
  <cp:revision>10</cp:revision>
  <cp:lastPrinted>2011-01-24T10:27:00Z</cp:lastPrinted>
  <dcterms:created xsi:type="dcterms:W3CDTF">2012-04-04T21:23:00Z</dcterms:created>
  <dcterms:modified xsi:type="dcterms:W3CDTF">2012-04-21T11:05:00Z</dcterms:modified>
</cp:coreProperties>
</file>