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70" w:rsidRPr="00FC55FA" w:rsidRDefault="004E2C70" w:rsidP="00427B93">
      <w:pPr>
        <w:jc w:val="center"/>
        <w:rPr>
          <w:rFonts w:ascii="Arial Narrow" w:hAnsi="Arial Narrow"/>
          <w:b/>
          <w:sz w:val="32"/>
          <w:szCs w:val="32"/>
        </w:rPr>
      </w:pPr>
      <w:r w:rsidRPr="00FC55FA">
        <w:rPr>
          <w:rFonts w:ascii="Arial Narrow" w:hAnsi="Arial Narrow"/>
          <w:b/>
          <w:sz w:val="32"/>
          <w:szCs w:val="32"/>
        </w:rPr>
        <w:t>Výzva k podání nabídek</w:t>
      </w:r>
    </w:p>
    <w:p w:rsidR="004E2C70" w:rsidRPr="00FC55FA" w:rsidRDefault="004E2C70" w:rsidP="00427B93">
      <w:pPr>
        <w:jc w:val="center"/>
        <w:rPr>
          <w:rFonts w:ascii="Arial Narrow" w:hAnsi="Arial Narrow"/>
          <w:sz w:val="20"/>
          <w:szCs w:val="20"/>
        </w:rPr>
      </w:pPr>
      <w:r w:rsidRPr="00FC55FA">
        <w:rPr>
          <w:rFonts w:ascii="Arial Narrow" w:hAnsi="Arial Narrow"/>
          <w:sz w:val="20"/>
          <w:szCs w:val="20"/>
        </w:rPr>
        <w:t xml:space="preserve">(pro účely uveřejnění na </w:t>
      </w:r>
      <w:hyperlink r:id="rId8" w:history="1">
        <w:r w:rsidRPr="00FC55FA">
          <w:rPr>
            <w:rStyle w:val="Hypertextovodkaz"/>
            <w:rFonts w:ascii="Arial Narrow" w:hAnsi="Arial Narrow"/>
            <w:sz w:val="20"/>
            <w:szCs w:val="20"/>
          </w:rPr>
          <w:t>www.msmt.cz</w:t>
        </w:r>
      </w:hyperlink>
      <w:r w:rsidRPr="00FC55FA">
        <w:rPr>
          <w:rFonts w:ascii="Arial Narrow" w:hAnsi="Arial Narrow"/>
          <w:sz w:val="20"/>
          <w:szCs w:val="20"/>
        </w:rPr>
        <w:t xml:space="preserve"> nebo www stránkách krajů)</w:t>
      </w:r>
    </w:p>
    <w:p w:rsidR="004E2C70" w:rsidRDefault="004E2C70" w:rsidP="00427B93">
      <w:pPr>
        <w:jc w:val="center"/>
        <w:rPr>
          <w:sz w:val="20"/>
          <w:szCs w:val="20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095"/>
      </w:tblGrid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Číslo zakázky</w:t>
            </w:r>
            <w:r w:rsidRPr="00FC55FA">
              <w:rPr>
                <w:rFonts w:ascii="Arial Narrow" w:hAnsi="Arial Narrow"/>
                <w:sz w:val="22"/>
                <w:szCs w:val="22"/>
              </w:rPr>
              <w:t xml:space="preserve"> (bude doplěno MŠMT v případě IP, v případě GP ZS)</w:t>
            </w:r>
            <w:r w:rsidRPr="00FC55FA">
              <w:rPr>
                <w:rStyle w:val="Znakapoznpodarou"/>
                <w:rFonts w:ascii="Arial Narrow" w:hAnsi="Arial Narrow"/>
                <w:sz w:val="22"/>
                <w:szCs w:val="22"/>
              </w:rPr>
              <w:footnoteReference w:id="1"/>
            </w:r>
          </w:p>
        </w:tc>
        <w:tc>
          <w:tcPr>
            <w:tcW w:w="6095" w:type="dxa"/>
          </w:tcPr>
          <w:p w:rsidR="004E2C70" w:rsidRPr="00D40BE4" w:rsidRDefault="004C76EC" w:rsidP="002812C5">
            <w:pPr>
              <w:jc w:val="both"/>
              <w:rPr>
                <w:rFonts w:ascii="Arial Narrow" w:hAnsi="Arial Narrow"/>
              </w:rPr>
            </w:pPr>
            <w:r w:rsidRPr="004C76EC">
              <w:rPr>
                <w:rFonts w:ascii="Arial Narrow" w:hAnsi="Arial Narrow"/>
              </w:rPr>
              <w:t>C13424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Název programu:</w:t>
            </w:r>
          </w:p>
        </w:tc>
        <w:tc>
          <w:tcPr>
            <w:tcW w:w="6095" w:type="dxa"/>
          </w:tcPr>
          <w:p w:rsidR="004E2C70" w:rsidRPr="00D40BE4" w:rsidRDefault="004E2C70" w:rsidP="00427B93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Operační program Vzdělávání pro konkurenceschopnost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Registrační číslo projektu</w:t>
            </w:r>
          </w:p>
        </w:tc>
        <w:tc>
          <w:tcPr>
            <w:tcW w:w="6095" w:type="dxa"/>
          </w:tcPr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CZ.1.07/2.2.00/15.0280 </w:t>
            </w:r>
          </w:p>
          <w:p w:rsidR="004E2C70" w:rsidRPr="00CA5630" w:rsidRDefault="004E2C70" w:rsidP="003832D7">
            <w:pPr>
              <w:jc w:val="both"/>
              <w:rPr>
                <w:rFonts w:ascii="Arial Narrow" w:hAnsi="Arial Narrow"/>
                <w:b/>
              </w:rPr>
            </w:pPr>
            <w:r w:rsidRPr="00CA5630">
              <w:rPr>
                <w:rFonts w:ascii="Arial Narrow" w:hAnsi="Arial Narrow"/>
                <w:b/>
                <w:sz w:val="22"/>
                <w:szCs w:val="22"/>
              </w:rPr>
              <w:t xml:space="preserve">CZ.1.07/2.2.00/15.0189 </w:t>
            </w:r>
          </w:p>
          <w:p w:rsidR="004E2C70" w:rsidRPr="00CA5630" w:rsidRDefault="00FC55FA" w:rsidP="00293AC5">
            <w:pPr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CZ.1.07/2.4.00/31.0157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Název projektu:</w:t>
            </w:r>
          </w:p>
        </w:tc>
        <w:tc>
          <w:tcPr>
            <w:tcW w:w="6095" w:type="dxa"/>
          </w:tcPr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 xml:space="preserve">Podpora odborných praxí a stáží studentů ESF MU u budoucích zaměstnavatelů, </w:t>
            </w:r>
          </w:p>
          <w:p w:rsidR="004E2C70" w:rsidRPr="00CA5630" w:rsidRDefault="004E2C70" w:rsidP="00533DD7">
            <w:pPr>
              <w:jc w:val="both"/>
              <w:rPr>
                <w:rFonts w:ascii="Arial Narrow" w:hAnsi="Arial Narrow"/>
              </w:rPr>
            </w:pPr>
            <w:r w:rsidRPr="00CA5630">
              <w:rPr>
                <w:rFonts w:ascii="Arial Narrow" w:hAnsi="Arial Narrow"/>
                <w:sz w:val="22"/>
                <w:szCs w:val="22"/>
              </w:rPr>
              <w:t>Inovace výuky práva ve studijních oborech Finance a Finanční podnikání na ESF MU,</w:t>
            </w:r>
          </w:p>
          <w:p w:rsidR="004E2C70" w:rsidRPr="00FC55FA" w:rsidRDefault="00FC55FA" w:rsidP="00533DD7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Partnerství subjektů meziuniverzitní studentské sítě</w:t>
            </w:r>
          </w:p>
        </w:tc>
      </w:tr>
      <w:tr w:rsidR="004E2C70" w:rsidRPr="000F6878" w:rsidTr="00B46376">
        <w:trPr>
          <w:trHeight w:val="1290"/>
        </w:trPr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Název zakázky:</w:t>
            </w:r>
          </w:p>
        </w:tc>
        <w:tc>
          <w:tcPr>
            <w:tcW w:w="6095" w:type="dxa"/>
          </w:tcPr>
          <w:p w:rsidR="004E2C70" w:rsidRDefault="004E2C70" w:rsidP="00FC55FA">
            <w:pPr>
              <w:spacing w:after="120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„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>Studijní literatura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pro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ESF MU </w:t>
            </w:r>
            <w:r w:rsidR="00FC55FA">
              <w:rPr>
                <w:rFonts w:ascii="Arial Narrow" w:hAnsi="Arial Narrow"/>
                <w:b/>
                <w:sz w:val="22"/>
                <w:szCs w:val="22"/>
              </w:rPr>
              <w:t>5</w:t>
            </w:r>
            <w:r>
              <w:rPr>
                <w:rFonts w:ascii="Arial Narrow" w:hAnsi="Arial Narrow"/>
                <w:b/>
                <w:sz w:val="22"/>
                <w:szCs w:val="22"/>
              </w:rPr>
              <w:t>“</w:t>
            </w:r>
          </w:p>
          <w:p w:rsidR="004E2C70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Tato výzva k podání nabídek obsahuje zadávací podmínky pro výše jmenovanou veřejnou zakázku a tvoří zadávací dokumentaci této veřejné zakázky. V dalším textu je označována jako zadávací dokumentace.</w:t>
            </w:r>
          </w:p>
          <w:p w:rsidR="009E1FDE" w:rsidRPr="009E1FDE" w:rsidRDefault="009E1FDE" w:rsidP="002812C5">
            <w:pPr>
              <w:jc w:val="both"/>
              <w:rPr>
                <w:rFonts w:ascii="Arial Narrow" w:hAnsi="Arial Narrow"/>
              </w:rPr>
            </w:pPr>
          </w:p>
          <w:p w:rsidR="009E1FDE" w:rsidRPr="009E1FDE" w:rsidRDefault="009E1FDE" w:rsidP="009E1FDE">
            <w:pPr>
              <w:jc w:val="both"/>
              <w:rPr>
                <w:rFonts w:ascii="Arial Narrow" w:hAnsi="Arial Narrow"/>
              </w:rPr>
            </w:pPr>
            <w:r w:rsidRPr="009E1FDE">
              <w:rPr>
                <w:rFonts w:ascii="Arial Narrow" w:hAnsi="Arial Narrow"/>
                <w:sz w:val="22"/>
                <w:szCs w:val="22"/>
              </w:rPr>
              <w:t>Tato veřejná zakázka je zadávána elektronicky, veškeré úkony vyjma podání nabídky je nutno provádět elektronicky. Veškeré podmínky a informace, týkající se elektronického nástroje pro zadávání veřejných zakázek Masarykovy univerzity včetně informací o používání elektronického podpisu, jsou dostupné na:</w:t>
            </w:r>
          </w:p>
          <w:p w:rsidR="009E1FDE" w:rsidRPr="009E1FDE" w:rsidRDefault="00D9772C" w:rsidP="009E1FDE">
            <w:pPr>
              <w:jc w:val="both"/>
              <w:rPr>
                <w:rFonts w:ascii="Arial Narrow" w:hAnsi="Arial Narrow"/>
              </w:rPr>
            </w:pPr>
            <w:hyperlink r:id="rId9" w:history="1">
              <w:r w:rsidR="009E1FDE" w:rsidRPr="00A7672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https://zakazky.muni.cz/data/manual/EZAK-Manual-Dodavatele.pdf</w:t>
              </w:r>
            </w:hyperlink>
            <w:r w:rsidR="009E1FD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9E1FDE" w:rsidRPr="009E1FD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E1FDE" w:rsidRPr="009E1FDE" w:rsidRDefault="00D9772C" w:rsidP="009E1FDE">
            <w:pPr>
              <w:jc w:val="both"/>
              <w:rPr>
                <w:rFonts w:ascii="Arial Narrow" w:hAnsi="Arial Narrow"/>
              </w:rPr>
            </w:pPr>
            <w:hyperlink r:id="rId10" w:history="1">
              <w:r w:rsidR="009E1FDE" w:rsidRPr="00A7672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https://zakazky.muni.cz/data/manual/QCM.Podepisovaci_applet.pdf</w:t>
              </w:r>
            </w:hyperlink>
            <w:r w:rsidR="009E1FD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9E1FDE" w:rsidRPr="009E1FDE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E1FDE" w:rsidRPr="00D40BE4" w:rsidRDefault="009E1FDE" w:rsidP="009E1FDE">
            <w:pPr>
              <w:jc w:val="both"/>
              <w:rPr>
                <w:rFonts w:ascii="Arial Narrow" w:hAnsi="Arial Narrow"/>
              </w:rPr>
            </w:pPr>
            <w:r w:rsidRPr="009E1FDE">
              <w:rPr>
                <w:rFonts w:ascii="Arial Narrow" w:hAnsi="Arial Narrow"/>
                <w:sz w:val="22"/>
                <w:szCs w:val="22"/>
              </w:rPr>
              <w:t xml:space="preserve">V případě jakýchkoli otázek týkajících se uživatelského ovládání elektronického nástroje dostupného na výše uvedené webové stránce kontaktujte </w:t>
            </w:r>
            <w:r>
              <w:rPr>
                <w:rFonts w:ascii="Arial Narrow" w:hAnsi="Arial Narrow"/>
                <w:sz w:val="22"/>
                <w:szCs w:val="22"/>
              </w:rPr>
              <w:t>Ing. Michaelu Horňákovou</w:t>
            </w:r>
            <w:r w:rsidRPr="009E1FDE">
              <w:rPr>
                <w:rFonts w:ascii="Arial Narrow" w:hAnsi="Arial Narrow"/>
                <w:sz w:val="22"/>
                <w:szCs w:val="22"/>
              </w:rPr>
              <w:t xml:space="preserve">, e-mail: </w:t>
            </w:r>
            <w:r>
              <w:rPr>
                <w:rFonts w:ascii="Arial Narrow" w:hAnsi="Arial Narrow"/>
                <w:sz w:val="22"/>
                <w:szCs w:val="22"/>
              </w:rPr>
              <w:t>michaela.h</w:t>
            </w:r>
            <w:r w:rsidRPr="009E1FDE">
              <w:rPr>
                <w:rFonts w:ascii="Arial Narrow" w:hAnsi="Arial Narrow"/>
                <w:sz w:val="22"/>
                <w:szCs w:val="22"/>
              </w:rPr>
              <w:t>ornakova</w:t>
            </w:r>
            <w:r w:rsidRPr="00D40BE4">
              <w:rPr>
                <w:rFonts w:ascii="Arial Narrow" w:hAnsi="Arial Narrow"/>
                <w:sz w:val="22"/>
                <w:szCs w:val="22"/>
              </w:rPr>
              <w:t>@econ.muni.cz</w:t>
            </w:r>
            <w:r w:rsidRPr="009E1FDE">
              <w:rPr>
                <w:rFonts w:ascii="Arial Narrow" w:hAnsi="Arial Narrow"/>
                <w:sz w:val="22"/>
                <w:szCs w:val="22"/>
              </w:rPr>
              <w:t xml:space="preserve">, tel.: +420 </w:t>
            </w:r>
            <w:r w:rsidRPr="00D40BE4">
              <w:rPr>
                <w:rFonts w:ascii="Arial Narrow" w:hAnsi="Arial Narrow"/>
                <w:sz w:val="22"/>
                <w:szCs w:val="22"/>
              </w:rPr>
              <w:t>549</w:t>
            </w:r>
            <w:r>
              <w:rPr>
                <w:rFonts w:ascii="Arial Narrow" w:hAnsi="Arial Narrow"/>
                <w:sz w:val="22"/>
                <w:szCs w:val="22"/>
              </w:rPr>
              <w:t> </w:t>
            </w:r>
            <w:r w:rsidRPr="00D40BE4">
              <w:rPr>
                <w:rFonts w:ascii="Arial Narrow" w:hAnsi="Arial Narrow"/>
                <w:sz w:val="22"/>
                <w:szCs w:val="22"/>
              </w:rPr>
              <w:t>49</w:t>
            </w:r>
            <w:r>
              <w:rPr>
                <w:rFonts w:ascii="Arial Narrow" w:hAnsi="Arial Narrow"/>
                <w:sz w:val="22"/>
                <w:szCs w:val="22"/>
              </w:rPr>
              <w:t>4 994</w:t>
            </w:r>
            <w:r w:rsidRPr="009E1FDE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Předmět zakázky (</w:t>
            </w:r>
            <w:r w:rsidRPr="00FC55FA">
              <w:rPr>
                <w:rFonts w:ascii="Arial Narrow" w:hAnsi="Arial Narrow"/>
                <w:sz w:val="22"/>
                <w:szCs w:val="22"/>
              </w:rPr>
              <w:t xml:space="preserve">služba/dodávka/stavební práce) </w:t>
            </w:r>
            <w:r w:rsidRPr="00FC55FA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dodávka </w:t>
            </w:r>
          </w:p>
          <w:p w:rsidR="004E2C70" w:rsidRPr="00D40BE4" w:rsidRDefault="004E2C70" w:rsidP="00B4758A">
            <w:pPr>
              <w:jc w:val="both"/>
              <w:rPr>
                <w:rFonts w:ascii="Arial Narrow" w:hAnsi="Arial Narrow"/>
              </w:rPr>
            </w:pP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Datum vyhlášení zakázky:</w:t>
            </w:r>
          </w:p>
        </w:tc>
        <w:tc>
          <w:tcPr>
            <w:tcW w:w="6095" w:type="dxa"/>
          </w:tcPr>
          <w:p w:rsidR="004E2C70" w:rsidRPr="00CA5630" w:rsidRDefault="00893E2C" w:rsidP="003F1AE0">
            <w:pPr>
              <w:tabs>
                <w:tab w:val="left" w:pos="1620"/>
              </w:tabs>
              <w:jc w:val="both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sz w:val="22"/>
                <w:szCs w:val="22"/>
              </w:rPr>
              <w:t>5</w:t>
            </w:r>
            <w:r w:rsidR="004E2C70" w:rsidRPr="00272FA1">
              <w:rPr>
                <w:rFonts w:ascii="Arial Narrow" w:hAnsi="Arial Narrow"/>
                <w:sz w:val="22"/>
                <w:szCs w:val="22"/>
              </w:rPr>
              <w:t>.</w:t>
            </w:r>
            <w:r w:rsidR="00FC55FA">
              <w:rPr>
                <w:rFonts w:ascii="Arial Narrow" w:hAnsi="Arial Narrow"/>
                <w:sz w:val="22"/>
                <w:szCs w:val="22"/>
              </w:rPr>
              <w:t xml:space="preserve"> 4</w:t>
            </w:r>
            <w:r w:rsidR="004E2C70" w:rsidRPr="00272FA1">
              <w:rPr>
                <w:rFonts w:ascii="Arial Narrow" w:hAnsi="Arial Narrow"/>
                <w:sz w:val="22"/>
                <w:szCs w:val="22"/>
              </w:rPr>
              <w:t>. 201</w:t>
            </w:r>
            <w:r w:rsidR="003A2D4A">
              <w:rPr>
                <w:rFonts w:ascii="Arial Narrow" w:hAnsi="Arial Narrow"/>
                <w:sz w:val="22"/>
                <w:szCs w:val="22"/>
              </w:rPr>
              <w:t>3</w:t>
            </w:r>
            <w:r w:rsidR="004E2C70" w:rsidRPr="00272FA1">
              <w:rPr>
                <w:rFonts w:ascii="Arial Narrow" w:hAnsi="Arial Narrow"/>
                <w:sz w:val="22"/>
                <w:szCs w:val="22"/>
              </w:rPr>
              <w:tab/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Název/ obchodní firma zadavatele: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Masarykova univerzita</w:t>
            </w:r>
          </w:p>
          <w:p w:rsidR="004E2C70" w:rsidRPr="00D40BE4" w:rsidRDefault="004E2C70" w:rsidP="00C50BB2">
            <w:pPr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Kontaktní adresa: Ekonomicko-správní fakulta MU</w:t>
            </w:r>
            <w:r w:rsidRPr="00D40BE4">
              <w:rPr>
                <w:rFonts w:ascii="Arial Narrow" w:hAnsi="Arial Narrow"/>
                <w:sz w:val="22"/>
                <w:szCs w:val="22"/>
              </w:rPr>
              <w:br/>
              <w:t>Lipová 41a, 602 00 Brno-Pisárky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Sídlo zadavatele: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Žerotínovo nám. 9, 601 77 Brno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Osoba oprávněná jednat jménem zadavatele</w:t>
            </w:r>
            <w:r w:rsidRPr="00FC55FA">
              <w:rPr>
                <w:rFonts w:ascii="Arial Narrow" w:hAnsi="Arial Narrow"/>
                <w:sz w:val="22"/>
                <w:szCs w:val="22"/>
              </w:rPr>
              <w:t>, vč. kontaktních údajů (telefon a emailová adresa)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Ing. Jan Slezák</w:t>
            </w:r>
          </w:p>
          <w:p w:rsidR="004E2C70" w:rsidRPr="00F411CD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telefon: </w:t>
            </w:r>
            <w:r w:rsidRPr="00F411CD">
              <w:rPr>
                <w:rFonts w:ascii="Arial Narrow" w:hAnsi="Arial Narrow"/>
                <w:sz w:val="22"/>
                <w:szCs w:val="22"/>
              </w:rPr>
              <w:t>549</w:t>
            </w:r>
            <w:r w:rsidR="00FC55FA">
              <w:rPr>
                <w:rFonts w:ascii="Arial Narrow" w:hAnsi="Arial Narrow"/>
                <w:sz w:val="22"/>
                <w:szCs w:val="22"/>
              </w:rPr>
              <w:t> </w:t>
            </w:r>
            <w:r w:rsidRPr="00F411CD">
              <w:rPr>
                <w:rFonts w:ascii="Arial Narrow" w:hAnsi="Arial Narrow"/>
                <w:sz w:val="22"/>
                <w:szCs w:val="22"/>
              </w:rPr>
              <w:t>497</w:t>
            </w:r>
            <w:r w:rsidR="00FC55F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411CD">
              <w:rPr>
                <w:rFonts w:ascii="Arial Narrow" w:hAnsi="Arial Narrow"/>
                <w:sz w:val="22"/>
                <w:szCs w:val="22"/>
              </w:rPr>
              <w:t>272</w:t>
            </w:r>
          </w:p>
          <w:p w:rsidR="004E2C70" w:rsidRPr="00D40BE4" w:rsidRDefault="00FC55FA" w:rsidP="002812C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e-mail: tajemnik</w:t>
            </w:r>
            <w:r w:rsidR="004E2C70" w:rsidRPr="00D40BE4">
              <w:rPr>
                <w:rFonts w:ascii="Arial Narrow" w:hAnsi="Arial Narrow"/>
                <w:sz w:val="22"/>
                <w:szCs w:val="22"/>
              </w:rPr>
              <w:t>@</w:t>
            </w:r>
            <w:r w:rsidR="004E2C70">
              <w:rPr>
                <w:rFonts w:ascii="Arial Narrow" w:hAnsi="Arial Narrow"/>
                <w:sz w:val="22"/>
                <w:szCs w:val="22"/>
              </w:rPr>
              <w:t>econ.</w:t>
            </w:r>
            <w:r w:rsidR="004E2C70" w:rsidRPr="00D40BE4">
              <w:rPr>
                <w:rFonts w:ascii="Arial Narrow" w:hAnsi="Arial Narrow"/>
                <w:sz w:val="22"/>
                <w:szCs w:val="22"/>
              </w:rPr>
              <w:t>muni.cz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IČ zadavatele: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00216224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DIČ zadavatele: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CZ00216224</w:t>
            </w:r>
          </w:p>
        </w:tc>
      </w:tr>
      <w:tr w:rsidR="004E2C70" w:rsidRPr="000F6878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Kontaktní osoba zadavatele</w:t>
            </w:r>
            <w:r w:rsidRPr="00FC55FA">
              <w:rPr>
                <w:rFonts w:ascii="Arial Narrow" w:hAnsi="Arial Narrow"/>
                <w:sz w:val="22"/>
                <w:szCs w:val="22"/>
              </w:rPr>
              <w:t xml:space="preserve">, vč. </w:t>
            </w:r>
            <w:r w:rsidRPr="00FC55FA">
              <w:rPr>
                <w:rFonts w:ascii="Arial Narrow" w:hAnsi="Arial Narrow"/>
                <w:sz w:val="22"/>
                <w:szCs w:val="22"/>
              </w:rPr>
              <w:lastRenderedPageBreak/>
              <w:t>kontaktních údajů (telefon a emailová adresa):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Ing. </w:t>
            </w:r>
            <w:r w:rsidR="002723FE">
              <w:rPr>
                <w:rFonts w:ascii="Arial Narrow" w:hAnsi="Arial Narrow"/>
                <w:sz w:val="22"/>
                <w:szCs w:val="22"/>
              </w:rPr>
              <w:t>Michaela Horňáková</w:t>
            </w:r>
          </w:p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>telefon: 549</w:t>
            </w:r>
            <w:r w:rsidR="009E1FDE">
              <w:rPr>
                <w:rFonts w:ascii="Arial Narrow" w:hAnsi="Arial Narrow"/>
                <w:sz w:val="22"/>
                <w:szCs w:val="22"/>
              </w:rPr>
              <w:t> </w:t>
            </w:r>
            <w:r w:rsidRPr="00D40BE4">
              <w:rPr>
                <w:rFonts w:ascii="Arial Narrow" w:hAnsi="Arial Narrow"/>
                <w:sz w:val="22"/>
                <w:szCs w:val="22"/>
              </w:rPr>
              <w:t>49</w:t>
            </w:r>
            <w:r w:rsidR="009E1FDE">
              <w:rPr>
                <w:rFonts w:ascii="Arial Narrow" w:hAnsi="Arial Narrow"/>
                <w:sz w:val="22"/>
                <w:szCs w:val="22"/>
              </w:rPr>
              <w:t>4 994</w:t>
            </w:r>
          </w:p>
          <w:p w:rsidR="004E2C70" w:rsidRPr="00D40BE4" w:rsidRDefault="009E1FDE" w:rsidP="002812C5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e-mail: michaela.h</w:t>
            </w:r>
            <w:r w:rsidRPr="009E1FDE">
              <w:rPr>
                <w:rFonts w:ascii="Arial Narrow" w:hAnsi="Arial Narrow"/>
                <w:sz w:val="22"/>
                <w:szCs w:val="22"/>
              </w:rPr>
              <w:t>ornakova</w:t>
            </w:r>
            <w:r w:rsidR="004E2C70" w:rsidRPr="00D40BE4">
              <w:rPr>
                <w:rFonts w:ascii="Arial Narrow" w:hAnsi="Arial Narrow"/>
                <w:sz w:val="22"/>
                <w:szCs w:val="22"/>
              </w:rPr>
              <w:t>@econ.muni.cz 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lastRenderedPageBreak/>
              <w:t>Lhůta pro podávání nabídek</w:t>
            </w:r>
            <w:r w:rsidRPr="00FC55FA">
              <w:rPr>
                <w:rFonts w:ascii="Arial Narrow" w:hAnsi="Arial Narrow"/>
                <w:sz w:val="22"/>
                <w:szCs w:val="22"/>
              </w:rPr>
              <w:t xml:space="preserve"> (data zahájení a ukončení příjmu, vč. času)</w:t>
            </w:r>
          </w:p>
        </w:tc>
        <w:tc>
          <w:tcPr>
            <w:tcW w:w="6095" w:type="dxa"/>
          </w:tcPr>
          <w:p w:rsidR="00FC55FA" w:rsidRDefault="004E2C70" w:rsidP="00FC55FA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t>Lhůt</w:t>
            </w:r>
            <w:r w:rsidRPr="00272FA1">
              <w:rPr>
                <w:rFonts w:ascii="Arial Narrow" w:hAnsi="Arial Narrow"/>
                <w:sz w:val="22"/>
                <w:szCs w:val="22"/>
              </w:rPr>
              <w:t xml:space="preserve">a pro podání nabídek začne běžet 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>8</w:t>
            </w:r>
            <w:r w:rsidR="003A2D4A">
              <w:rPr>
                <w:rFonts w:ascii="Arial Narrow" w:hAnsi="Arial Narrow"/>
                <w:b/>
                <w:sz w:val="22"/>
                <w:szCs w:val="22"/>
              </w:rPr>
              <w:t>. 4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>. 2013</w:t>
            </w:r>
            <w:r w:rsidRPr="00272FA1">
              <w:rPr>
                <w:rFonts w:ascii="Arial Narrow" w:hAnsi="Arial Narrow"/>
                <w:sz w:val="22"/>
                <w:szCs w:val="22"/>
              </w:rPr>
              <w:t xml:space="preserve"> a skončí dne 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>29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FC55F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="003A2D4A">
              <w:rPr>
                <w:rFonts w:ascii="Arial Narrow" w:hAnsi="Arial Narrow"/>
                <w:b/>
                <w:sz w:val="22"/>
                <w:szCs w:val="22"/>
              </w:rPr>
              <w:t>. 2013</w:t>
            </w:r>
            <w:r w:rsidR="009E1FDE">
              <w:rPr>
                <w:rFonts w:ascii="Arial Narrow" w:hAnsi="Arial Narrow"/>
                <w:b/>
                <w:sz w:val="22"/>
                <w:szCs w:val="22"/>
              </w:rPr>
              <w:t xml:space="preserve"> v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 xml:space="preserve"> 12:00 hodin.</w:t>
            </w:r>
          </w:p>
          <w:p w:rsidR="004E2C70" w:rsidRPr="00FC55FA" w:rsidRDefault="004E2C70" w:rsidP="00FC55FA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6A2A85">
              <w:rPr>
                <w:rFonts w:ascii="Arial Narrow" w:hAnsi="Arial Narrow"/>
                <w:sz w:val="22"/>
                <w:szCs w:val="22"/>
              </w:rPr>
              <w:t xml:space="preserve">Zadavatel nepřijme žádné obálky, které budou poškozeny tak, že se z nich dá vyjmout některá jejich část. 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Popis předmětu zakázky:</w:t>
            </w:r>
          </w:p>
        </w:tc>
        <w:tc>
          <w:tcPr>
            <w:tcW w:w="6095" w:type="dxa"/>
          </w:tcPr>
          <w:p w:rsidR="004E2C70" w:rsidRPr="00AF1AE5" w:rsidRDefault="004E2C70" w:rsidP="0055027B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Předmětem veřejné zakázky je dodávka </w:t>
            </w:r>
            <w:r w:rsidRPr="00AF1AE5">
              <w:rPr>
                <w:rFonts w:ascii="Arial Narrow" w:hAnsi="Arial Narrow"/>
                <w:b/>
                <w:sz w:val="22"/>
                <w:szCs w:val="22"/>
              </w:rPr>
              <w:t xml:space="preserve">studijní literatury pro ESF MU </w:t>
            </w:r>
            <w:r w:rsidR="009E1FDE">
              <w:rPr>
                <w:rFonts w:ascii="Arial Narrow" w:hAnsi="Arial Narrow"/>
                <w:b/>
                <w:sz w:val="22"/>
                <w:szCs w:val="22"/>
              </w:rPr>
              <w:t xml:space="preserve">č. </w:t>
            </w:r>
            <w:r w:rsidR="003A2D4A" w:rsidRPr="00AF1AE5">
              <w:rPr>
                <w:rFonts w:ascii="Arial Narrow" w:hAnsi="Arial Narrow"/>
                <w:b/>
                <w:sz w:val="22"/>
                <w:szCs w:val="22"/>
              </w:rPr>
              <w:t>5</w:t>
            </w:r>
            <w:r w:rsidRPr="00AF1AE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za zadavatelem specifikovaných obchodních podmínek. </w:t>
            </w:r>
          </w:p>
          <w:p w:rsidR="004E2C70" w:rsidRPr="00AF1AE5" w:rsidRDefault="004E2C70" w:rsidP="0055027B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Veřejná zakázka se dělí na </w:t>
            </w:r>
            <w:r w:rsidR="00D972C2">
              <w:rPr>
                <w:rFonts w:ascii="Arial Narrow" w:hAnsi="Arial Narrow"/>
                <w:sz w:val="22"/>
                <w:szCs w:val="22"/>
              </w:rPr>
              <w:t>deset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 částí: </w:t>
            </w:r>
            <w:r w:rsidR="00E06333" w:rsidRPr="00AF1AE5">
              <w:rPr>
                <w:rFonts w:ascii="Arial Narrow" w:hAnsi="Arial Narrow"/>
                <w:sz w:val="22"/>
                <w:szCs w:val="22"/>
              </w:rPr>
              <w:t>1, 2, 3, 4, 5, 6</w:t>
            </w:r>
            <w:r w:rsidR="00D972C2">
              <w:rPr>
                <w:rFonts w:ascii="Arial Narrow" w:hAnsi="Arial Narrow"/>
                <w:sz w:val="22"/>
                <w:szCs w:val="22"/>
              </w:rPr>
              <w:t>, 7, 8, 9, 10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0C1942" w:rsidRPr="00AF1AE5" w:rsidRDefault="000C1942" w:rsidP="0055027B">
            <w:pPr>
              <w:jc w:val="both"/>
              <w:rPr>
                <w:rFonts w:ascii="Arial Narrow" w:hAnsi="Arial Narrow"/>
              </w:rPr>
            </w:pPr>
          </w:p>
          <w:p w:rsidR="00E06333" w:rsidRPr="00AF1AE5" w:rsidRDefault="004E2C70" w:rsidP="0055027B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Uchaze</w:t>
            </w:r>
            <w:r w:rsidR="00E06333" w:rsidRPr="00AF1AE5">
              <w:rPr>
                <w:rFonts w:ascii="Arial Narrow" w:hAnsi="Arial Narrow"/>
                <w:sz w:val="22"/>
                <w:szCs w:val="22"/>
              </w:rPr>
              <w:t xml:space="preserve">č je oprávněn podat nabídku na 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každou samostatnou část, na více částí nebo na všechny části veřejné zakázky, podle schopnosti splnění požadavků zadavatele uvedených v zadávací dokumentaci. Uchazeč v návrhu kupní smlouvy označí část předmětu smlouvy </w:t>
            </w:r>
            <w:r w:rsidR="00E06333" w:rsidRPr="00AF1AE5">
              <w:rPr>
                <w:rFonts w:ascii="Arial Narrow" w:hAnsi="Arial Narrow"/>
                <w:sz w:val="22"/>
                <w:szCs w:val="22"/>
              </w:rPr>
              <w:t>(tj. část 1, 2, 3, 4, 5, 6</w:t>
            </w:r>
            <w:r w:rsidR="00D972C2">
              <w:rPr>
                <w:rFonts w:ascii="Arial Narrow" w:hAnsi="Arial Narrow"/>
                <w:sz w:val="22"/>
                <w:szCs w:val="22"/>
              </w:rPr>
              <w:t>, 7, 8, 9, 10</w:t>
            </w:r>
            <w:r w:rsidRPr="00AF1AE5">
              <w:rPr>
                <w:rFonts w:ascii="Arial Narrow" w:hAnsi="Arial Narrow"/>
                <w:sz w:val="22"/>
                <w:szCs w:val="22"/>
              </w:rPr>
              <w:t>), která odpovídá rozsahu, v jakém se výběrového řízení účastní.</w:t>
            </w:r>
          </w:p>
          <w:p w:rsidR="004E2C70" w:rsidRPr="00AF1AE5" w:rsidRDefault="004E2C70" w:rsidP="0055027B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Bez ohledu na to, zda se uchazeč účastní jedné z</w:t>
            </w:r>
            <w:r w:rsidRPr="00AF1AE5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F1AE5">
              <w:rPr>
                <w:rFonts w:ascii="Arial Narrow" w:hAnsi="Arial Narrow"/>
                <w:sz w:val="22"/>
                <w:szCs w:val="22"/>
              </w:rPr>
              <w:t> částí, více částí</w:t>
            </w:r>
            <w:r w:rsidRPr="00AF1AE5" w:rsidDel="00B003A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nebo celé veřejné zakázky, podává vždy pouze jednu nabídku. </w:t>
            </w:r>
          </w:p>
          <w:p w:rsidR="004E2C70" w:rsidRPr="00AF1AE5" w:rsidRDefault="004E2C70" w:rsidP="00B4758A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Zadavatel uzavře smlouvu na dodávku jednotlivé části veřejné zakázky s uchazečem, který na tuto část podal nejvýhodnější nabídku. Na každou část veřejné zakázky může být tedy uzavřena smlouva s jiným dodavatelem.</w:t>
            </w:r>
          </w:p>
          <w:p w:rsidR="000C1942" w:rsidRPr="00AF1AE5" w:rsidRDefault="000C1942" w:rsidP="00B4758A">
            <w:pPr>
              <w:jc w:val="both"/>
              <w:rPr>
                <w:rFonts w:ascii="Arial Narrow" w:hAnsi="Arial Narrow"/>
              </w:rPr>
            </w:pPr>
          </w:p>
          <w:p w:rsidR="004E2C70" w:rsidRPr="00AF1AE5" w:rsidRDefault="004E2C70" w:rsidP="000C1942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b/>
                <w:bCs/>
              </w:rPr>
            </w:pPr>
            <w:r w:rsidRPr="00AF1AE5">
              <w:rPr>
                <w:rFonts w:ascii="Arial Narrow" w:hAnsi="Arial Narrow"/>
                <w:b/>
                <w:bCs/>
                <w:sz w:val="22"/>
                <w:szCs w:val="22"/>
              </w:rPr>
              <w:t>Obchodní podmínky včetně platebních podmínek a podmínky, za nichž je možno překročit výši nabídkové ceny</w:t>
            </w:r>
          </w:p>
          <w:p w:rsidR="004E2C70" w:rsidRPr="00AF1AE5" w:rsidRDefault="004E2C70" w:rsidP="00A52CC8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Plnění veřejné zakázky je požadováno za obchodních podmínek (včetně platebních podmínek), specifikovaných v návrhu kupní smlouvy, obsaženém v příloze A zadávací dokumentace. Obchodní podmínky jsou pro uchazeče závazné a nemohou být žádným způsobem měněny či doplňovány. </w:t>
            </w:r>
          </w:p>
          <w:p w:rsidR="004E2C70" w:rsidRPr="00AF1AE5" w:rsidRDefault="004E2C70" w:rsidP="00C454AC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Návrh smlouvy uchazeč při zpracování nabídky doplní pouze tam, kde to z jeho textu vyplývá, tj. doplní své identifikační údaje, bankovní spojení, ANO u těch částí předmětu smlouvy, na které podává nabídku, NE u těch částí předmětu smlouvy, které se jeho nabídky netýkají, nabídkovou cenu za části, na které podává nabídku, datum podpisu návrhu smlouvy a podpis oprávněné osoby (pod kterým uvede čitelně jméno, příjmení a funkci a firmu). </w:t>
            </w:r>
          </w:p>
          <w:p w:rsidR="004E2C70" w:rsidRPr="00AF1AE5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V případě rozdílu mezi označeným rozsahem předmětu smlouvy a doplněnými cenami (tedy jestliže uchazeč nedoplní cenu za všechny části předmětu smlouvy, které označil ANO, nebo doplní cenu i za části předmětu smlouvy, které označil NE nebo neoznačil nijak), bude mít zadavatel za to, že nabídka byla podána pro části, které mají doplněny parametry, jež jsou předmětem hodnocení – tzn. uchazeč určil jejich nabídkovou cenu.</w:t>
            </w:r>
          </w:p>
          <w:p w:rsidR="004E2C70" w:rsidRPr="00AF1AE5" w:rsidRDefault="004E2C70" w:rsidP="00666E0A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Nabídková cena bude stanovena absolutní částkou v české měně </w:t>
            </w:r>
            <w:r w:rsidRPr="00AF1AE5">
              <w:rPr>
                <w:rFonts w:ascii="Arial Narrow" w:hAnsi="Arial Narrow"/>
                <w:sz w:val="22"/>
                <w:szCs w:val="22"/>
                <w:u w:val="single"/>
              </w:rPr>
              <w:t>pro každou část veřejné zakázky zvlášť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, tj. část 1 až </w:t>
            </w:r>
            <w:r w:rsidR="00D972C2">
              <w:rPr>
                <w:rFonts w:ascii="Arial Narrow" w:hAnsi="Arial Narrow"/>
                <w:sz w:val="22"/>
                <w:szCs w:val="22"/>
              </w:rPr>
              <w:t>10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 ve struktuře:</w:t>
            </w:r>
          </w:p>
          <w:p w:rsidR="004E2C70" w:rsidRPr="00AF1AE5" w:rsidRDefault="004E2C70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lastRenderedPageBreak/>
              <w:t>nabídková cena bez DPH,</w:t>
            </w:r>
          </w:p>
          <w:p w:rsidR="004E2C70" w:rsidRPr="00AF1AE5" w:rsidRDefault="004E2C70" w:rsidP="00666E0A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sazba (v %) a výše DPH,</w:t>
            </w:r>
          </w:p>
          <w:p w:rsidR="000C1942" w:rsidRPr="00B46376" w:rsidRDefault="004E2C70" w:rsidP="00B46376">
            <w:pPr>
              <w:numPr>
                <w:ilvl w:val="0"/>
                <w:numId w:val="22"/>
              </w:num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nabídková cena včetně DPH.</w:t>
            </w:r>
          </w:p>
          <w:p w:rsidR="004E2C70" w:rsidRPr="00AF1AE5" w:rsidRDefault="004E2C70" w:rsidP="00666E0A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V příloze </w:t>
            </w:r>
            <w:r w:rsidR="002B5CFB" w:rsidRPr="00AF1AE5">
              <w:rPr>
                <w:rFonts w:ascii="Arial Narrow" w:hAnsi="Arial Narrow"/>
                <w:sz w:val="22"/>
                <w:szCs w:val="22"/>
              </w:rPr>
              <w:t xml:space="preserve">č. 1 </w:t>
            </w:r>
            <w:r w:rsidRPr="00AF1AE5">
              <w:rPr>
                <w:rFonts w:ascii="Arial Narrow" w:hAnsi="Arial Narrow"/>
                <w:sz w:val="22"/>
                <w:szCs w:val="22"/>
              </w:rPr>
              <w:t>budou taktéž uvedeny ceny za jednotlivé položky, a to přesně dle předepsaného členění.</w:t>
            </w:r>
          </w:p>
          <w:p w:rsidR="004E2C70" w:rsidRPr="00AF1AE5" w:rsidRDefault="004E2C70" w:rsidP="00666E0A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Neplátci DPH uvedou celkovou cenu bez  DPH i s DPH ve stejné výši společně s informací, že nejsou plátci DPH.</w:t>
            </w:r>
          </w:p>
          <w:p w:rsidR="004E2C70" w:rsidRPr="00AF1AE5" w:rsidRDefault="004E2C70" w:rsidP="00666E0A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Nabídková cena musí obsahovat veškeré nutné náklady k řádné realizaci předmětu veřejné zakázky – viz obchodní podmínky</w:t>
            </w:r>
            <w:r w:rsidRPr="00AF1AE5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AF1AE5">
              <w:rPr>
                <w:rFonts w:ascii="Arial Narrow" w:hAnsi="Arial Narrow"/>
                <w:sz w:val="22"/>
                <w:szCs w:val="22"/>
              </w:rPr>
              <w:t>v příloze A zadávací dokumentace.</w:t>
            </w:r>
          </w:p>
          <w:p w:rsidR="004E2C70" w:rsidRPr="00AF1AE5" w:rsidRDefault="004E2C70" w:rsidP="00666E0A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Zadavatel nebude poskytovat žádné zálohy.</w:t>
            </w:r>
          </w:p>
          <w:p w:rsidR="004E2C70" w:rsidRPr="00AF1AE5" w:rsidRDefault="00EB70F5" w:rsidP="002B5CFB">
            <w:pPr>
              <w:jc w:val="both"/>
              <w:rPr>
                <w:rFonts w:ascii="Arial Narrow" w:hAnsi="Arial Narrow"/>
              </w:rPr>
            </w:pPr>
            <w:r w:rsidRPr="00E27472">
              <w:rPr>
                <w:rFonts w:ascii="Arial Narrow" w:hAnsi="Arial Narrow"/>
                <w:sz w:val="22"/>
                <w:szCs w:val="22"/>
              </w:rPr>
              <w:t>DPH bude účtována ve výši určené podle právních předpisů, platných ke dni uskutečnění zdanitelného plnění. Cena je nejvýše přípustná a není možné ji překročit za žádných podmínek s výjimkou změny sazeb DPH. Cena zahrnuje veškeré a konečné náklady spojené se sjednaným a uvedeným rozsahem plnění</w:t>
            </w:r>
          </w:p>
          <w:p w:rsidR="002B5CFB" w:rsidRPr="00AF1AE5" w:rsidRDefault="002B5CFB" w:rsidP="002B5CFB">
            <w:pPr>
              <w:jc w:val="both"/>
              <w:rPr>
                <w:rFonts w:ascii="Arial Narrow" w:hAnsi="Arial Narrow"/>
              </w:rPr>
            </w:pPr>
          </w:p>
          <w:p w:rsidR="004E2C70" w:rsidRPr="00AF1AE5" w:rsidRDefault="004E2C70" w:rsidP="00AA4AB7">
            <w:pPr>
              <w:jc w:val="both"/>
              <w:rPr>
                <w:rFonts w:ascii="Arial Narrow" w:hAnsi="Arial Narrow"/>
                <w:b/>
              </w:rPr>
            </w:pPr>
            <w:r w:rsidRPr="00AF1AE5">
              <w:rPr>
                <w:rFonts w:ascii="Arial Narrow" w:hAnsi="Arial Narrow"/>
                <w:b/>
                <w:sz w:val="22"/>
                <w:szCs w:val="22"/>
              </w:rPr>
              <w:t>Technické podmínky</w:t>
            </w:r>
          </w:p>
          <w:p w:rsidR="004E2C70" w:rsidRPr="00AF1AE5" w:rsidRDefault="004E2C70" w:rsidP="00AA4AB7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 xml:space="preserve">Technickými podmínkami se rozumí charakteristiky a požadavky na dodávky, stanovené objektivně a jednoznačně způsobem, vyjadřujícím účel využití požadovaného plnění zamýšlený zadavatelem. </w:t>
            </w:r>
          </w:p>
          <w:p w:rsidR="004E2C70" w:rsidRPr="00AF1AE5" w:rsidRDefault="004E2C70" w:rsidP="00AA4AB7">
            <w:pPr>
              <w:jc w:val="both"/>
              <w:rPr>
                <w:rFonts w:ascii="Arial Narrow" w:hAnsi="Arial Narrow"/>
                <w:u w:val="single"/>
              </w:rPr>
            </w:pPr>
            <w:r w:rsidRPr="00AF1AE5">
              <w:rPr>
                <w:rFonts w:ascii="Arial Narrow" w:hAnsi="Arial Narrow"/>
                <w:sz w:val="22"/>
                <w:szCs w:val="22"/>
                <w:u w:val="single"/>
              </w:rPr>
              <w:t>Technické podmínky jsou v celém rozsahu promítnuty do specifikace předmětu plnění v</w:t>
            </w:r>
            <w:r w:rsidR="00AF1AE5">
              <w:rPr>
                <w:rFonts w:ascii="Arial Narrow" w:hAnsi="Arial Narrow"/>
                <w:sz w:val="22"/>
                <w:szCs w:val="22"/>
                <w:u w:val="single"/>
              </w:rPr>
              <w:t> </w:t>
            </w:r>
            <w:r w:rsidRPr="00AF1AE5">
              <w:rPr>
                <w:rFonts w:ascii="Arial Narrow" w:hAnsi="Arial Narrow"/>
                <w:sz w:val="22"/>
                <w:szCs w:val="22"/>
                <w:u w:val="single"/>
              </w:rPr>
              <w:t>příloze</w:t>
            </w:r>
            <w:r w:rsidR="00AF1AE5">
              <w:rPr>
                <w:rFonts w:ascii="Arial Narrow" w:hAnsi="Arial Narrow"/>
                <w:sz w:val="22"/>
                <w:szCs w:val="22"/>
                <w:u w:val="single"/>
              </w:rPr>
              <w:t xml:space="preserve"> č.</w:t>
            </w:r>
            <w:r w:rsidRPr="00AF1AE5">
              <w:rPr>
                <w:rFonts w:ascii="Arial Narrow" w:hAnsi="Arial Narrow"/>
                <w:sz w:val="22"/>
                <w:szCs w:val="22"/>
                <w:u w:val="single"/>
              </w:rPr>
              <w:t xml:space="preserve"> 1 návrhu kupní smlouvy.</w:t>
            </w:r>
          </w:p>
          <w:p w:rsidR="004E2C70" w:rsidRPr="00AF1AE5" w:rsidRDefault="004E2C70" w:rsidP="00AA4AB7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Pokud se v technických podmínkách vyskytnou obchodní názvy některých výrobků nebo dodávek, případně jiná označení či vyobrazení, mající vztah ke konkrétnímu dodavateli, jedná se o pouhé vymezení předpokládané charakteristiky a uchazeč je oprávněn navrhnout i jiné, technicky a kvalitativně srovnatelné řešení.</w:t>
            </w:r>
          </w:p>
          <w:p w:rsidR="004E2C70" w:rsidRDefault="004E2C70" w:rsidP="00B706A6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t>Dodavatel může dodat i novější vydání požadovaného titulu oproti stanoveným technickým podmínkám.</w:t>
            </w:r>
          </w:p>
          <w:p w:rsidR="00AF1AE5" w:rsidRPr="00AF1AE5" w:rsidRDefault="00AF1AE5" w:rsidP="00B706A6">
            <w:pPr>
              <w:jc w:val="both"/>
              <w:rPr>
                <w:rFonts w:ascii="Arial Narrow" w:hAnsi="Arial Narrow"/>
              </w:rPr>
            </w:pPr>
          </w:p>
          <w:p w:rsidR="004E2C70" w:rsidRPr="00AF1AE5" w:rsidRDefault="004E2C70" w:rsidP="00885A30">
            <w:pPr>
              <w:jc w:val="both"/>
              <w:rPr>
                <w:rFonts w:ascii="Arial Narrow" w:hAnsi="Arial Narrow"/>
                <w:b/>
              </w:rPr>
            </w:pPr>
            <w:r w:rsidRPr="00AF1AE5">
              <w:rPr>
                <w:rFonts w:ascii="Arial Narrow" w:hAnsi="Arial Narrow"/>
                <w:b/>
                <w:sz w:val="22"/>
                <w:szCs w:val="22"/>
              </w:rPr>
              <w:t>Dodatečné informace k zadávacím podmínkám</w:t>
            </w:r>
          </w:p>
          <w:p w:rsidR="00D972C2" w:rsidRDefault="00E510AC" w:rsidP="00885A30">
            <w:pPr>
              <w:jc w:val="both"/>
              <w:rPr>
                <w:rFonts w:ascii="Arial Narrow" w:hAnsi="Arial Narrow"/>
              </w:rPr>
            </w:pPr>
            <w:r w:rsidRPr="00E510AC">
              <w:rPr>
                <w:rFonts w:ascii="Arial Narrow" w:hAnsi="Arial Narrow"/>
                <w:sz w:val="22"/>
                <w:szCs w:val="22"/>
              </w:rPr>
              <w:t>Uchazeč je oprávněn požadovat po zadavateli dodatečné informace k zadávacím podmínkám. Žádost musí být doručena písemně zadavateli nejpozději 5 pracovních dnů před uplynutím lhůty pro podání nabídek, a to prostřednictvím elektronického nástroje E-ZAK. Za doručenou se považuje žádost, která byla zadavateli ve stanovené době odeslána prostřednictvím elektronického nástroje E-ZAK. Zadavatel odešle dodatečné informace k zadávacím podmínkám, případně související dokumenty v souladu se zákonem, prostřednictvím elektronického nástroje E-ZAK nejpozději do 3 pracovních dnů od doručení žádosti. Dodatečné informace (bez identifikace tazatele) zadavatel zároveň poskytne i všem uchazečům prostřednictvím elektronického nástroje E-ZAK</w:t>
            </w:r>
            <w:r w:rsidR="002B6E5A">
              <w:rPr>
                <w:rFonts w:ascii="Arial Narrow" w:hAnsi="Arial Narrow"/>
                <w:sz w:val="22"/>
                <w:szCs w:val="22"/>
              </w:rPr>
              <w:t xml:space="preserve"> a </w:t>
            </w:r>
            <w:r w:rsidR="00D972C2">
              <w:rPr>
                <w:rFonts w:ascii="Arial Narrow" w:hAnsi="Arial Narrow"/>
                <w:sz w:val="22"/>
                <w:szCs w:val="22"/>
              </w:rPr>
              <w:t xml:space="preserve">zveřejní je na internetových stránkách </w:t>
            </w:r>
            <w:hyperlink r:id="rId11" w:history="1">
              <w:r w:rsidR="002B6E5A" w:rsidRPr="00AF1AE5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 w:rsidR="002B6E5A" w:rsidRPr="00AF1AE5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OP Vzdělávání pro konkurenceschopnost období 2007-2013 – veřejné zakázky</w:t>
            </w:r>
            <w:r w:rsidRPr="00E510AC">
              <w:rPr>
                <w:rFonts w:ascii="Arial Narrow" w:hAnsi="Arial Narrow"/>
                <w:sz w:val="22"/>
                <w:szCs w:val="22"/>
              </w:rPr>
              <w:t xml:space="preserve">. </w:t>
            </w:r>
          </w:p>
          <w:p w:rsidR="004E2C70" w:rsidRPr="00D972C2" w:rsidRDefault="004E2C70" w:rsidP="00D972C2">
            <w:pPr>
              <w:jc w:val="both"/>
              <w:rPr>
                <w:rFonts w:ascii="Arial Narrow" w:hAnsi="Arial Narrow"/>
              </w:rPr>
            </w:pPr>
            <w:r w:rsidRPr="00AF1AE5">
              <w:rPr>
                <w:rFonts w:ascii="Arial Narrow" w:hAnsi="Arial Narrow"/>
                <w:sz w:val="22"/>
                <w:szCs w:val="22"/>
              </w:rPr>
              <w:lastRenderedPageBreak/>
              <w:t>Z</w:t>
            </w:r>
            <w:r w:rsidR="00AF1AE5">
              <w:rPr>
                <w:rFonts w:ascii="Arial Narrow" w:hAnsi="Arial Narrow"/>
                <w:sz w:val="22"/>
                <w:szCs w:val="22"/>
              </w:rPr>
              <w:t>adavatel může  analogicky podle</w:t>
            </w:r>
            <w:r w:rsidRPr="00AF1AE5">
              <w:rPr>
                <w:rFonts w:ascii="Arial Narrow" w:hAnsi="Arial Narrow"/>
                <w:sz w:val="22"/>
                <w:szCs w:val="22"/>
              </w:rPr>
              <w:t xml:space="preserve"> § 49 odst. 3 zákona poskytnout uchazečům dodatečné informace k zadávacím podmínkám i bez jejich předchozí žádosti, a tyto dodatečné informace odešle </w:t>
            </w:r>
            <w:r w:rsidR="00D972C2">
              <w:rPr>
                <w:rFonts w:ascii="Arial Narrow" w:hAnsi="Arial Narrow"/>
                <w:sz w:val="22"/>
                <w:szCs w:val="22"/>
              </w:rPr>
              <w:t xml:space="preserve">prostřednictvím elektronického nástroje E-ZAK </w:t>
            </w:r>
            <w:r w:rsidRPr="00AF1AE5">
              <w:rPr>
                <w:rFonts w:ascii="Arial Narrow" w:hAnsi="Arial Narrow"/>
                <w:sz w:val="22"/>
                <w:szCs w:val="22"/>
              </w:rPr>
              <w:t>nejpozději 5 dnů před uplynutím lhůty pro podání nabídek. Tyto d</w:t>
            </w:r>
            <w:r w:rsidRPr="00AF1AE5">
              <w:rPr>
                <w:rFonts w:ascii="Arial Narrow" w:hAnsi="Arial Narrow" w:cs="PalatinoLinotype-Roman"/>
                <w:sz w:val="22"/>
                <w:szCs w:val="22"/>
              </w:rPr>
              <w:t>odatečné informace zadavatel zároveň poskytne všem ostatním uchazečům</w:t>
            </w:r>
            <w:r w:rsidR="00D972C2">
              <w:rPr>
                <w:rFonts w:ascii="Arial Narrow" w:hAnsi="Arial Narrow" w:cs="PalatinoLinotype-Roman"/>
                <w:sz w:val="22"/>
                <w:szCs w:val="22"/>
              </w:rPr>
              <w:t xml:space="preserve"> prostřednictvím </w:t>
            </w:r>
            <w:r w:rsidR="00D972C2" w:rsidRPr="00E510AC">
              <w:rPr>
                <w:rFonts w:ascii="Arial Narrow" w:hAnsi="Arial Narrow"/>
                <w:sz w:val="22"/>
                <w:szCs w:val="22"/>
              </w:rPr>
              <w:t>elektronického nástroje E-ZAK</w:t>
            </w:r>
            <w:r w:rsidR="00D972C2">
              <w:rPr>
                <w:rFonts w:ascii="Arial Narrow" w:hAnsi="Arial Narrow"/>
                <w:sz w:val="22"/>
                <w:szCs w:val="22"/>
              </w:rPr>
              <w:t xml:space="preserve"> a zveřejní je na internetových stránkách </w:t>
            </w:r>
            <w:hyperlink r:id="rId12" w:history="1">
              <w:r w:rsidR="00D972C2" w:rsidRPr="00AF1AE5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 w:rsidR="00D972C2" w:rsidRPr="00AF1AE5">
              <w:rPr>
                <w:rFonts w:ascii="Arial Narrow" w:hAnsi="Arial Narrow"/>
                <w:color w:val="0000FF"/>
                <w:sz w:val="22"/>
                <w:szCs w:val="22"/>
              </w:rPr>
              <w:t xml:space="preserve"> – OP Vzdělávání pro konkurenceschopnost období 2007-2013 – veřejné zakázky</w:t>
            </w:r>
            <w:r w:rsidR="00D972C2" w:rsidRPr="00E510AC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lastRenderedPageBreak/>
              <w:t>Předpokládaná hodnota zakázky v Kč</w:t>
            </w:r>
            <w:r w:rsidRPr="00FC55FA">
              <w:rPr>
                <w:rStyle w:val="Znakapoznpodarou"/>
                <w:rFonts w:ascii="Arial Narrow" w:hAnsi="Arial Narrow"/>
                <w:b/>
                <w:sz w:val="22"/>
                <w:szCs w:val="22"/>
              </w:rPr>
              <w:footnoteReference w:id="2"/>
            </w:r>
            <w:r w:rsidRPr="00FC55F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AF1AE5" w:rsidRDefault="004E2C70" w:rsidP="002812C5">
            <w:pPr>
              <w:jc w:val="both"/>
              <w:rPr>
                <w:rFonts w:ascii="Arial Narrow" w:hAnsi="Arial Narrow"/>
                <w:b/>
              </w:rPr>
            </w:pPr>
          </w:p>
          <w:p w:rsidR="004E2C70" w:rsidRPr="00AF1AE5" w:rsidRDefault="009429C7" w:rsidP="002E6158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D972C2">
              <w:rPr>
                <w:rFonts w:ascii="Arial Narrow" w:hAnsi="Arial Narrow"/>
                <w:b/>
                <w:sz w:val="22"/>
                <w:szCs w:val="22"/>
              </w:rPr>
              <w:t>47.650</w:t>
            </w:r>
            <w:r w:rsidR="004E2C70" w:rsidRPr="00AF1AE5">
              <w:rPr>
                <w:rFonts w:ascii="Arial Narrow" w:hAnsi="Arial Narrow"/>
                <w:b/>
                <w:sz w:val="22"/>
                <w:szCs w:val="22"/>
              </w:rPr>
              <w:t xml:space="preserve"> Kč bez DPH (</w:t>
            </w:r>
            <w:r w:rsidR="00D972C2">
              <w:rPr>
                <w:rFonts w:ascii="Arial Narrow" w:hAnsi="Arial Narrow"/>
                <w:b/>
                <w:sz w:val="22"/>
                <w:szCs w:val="22"/>
              </w:rPr>
              <w:t>169.797,-</w:t>
            </w:r>
            <w:r w:rsidR="004E2C70" w:rsidRPr="00AF1AE5">
              <w:rPr>
                <w:rFonts w:ascii="Arial Narrow" w:hAnsi="Arial Narrow"/>
                <w:b/>
                <w:sz w:val="22"/>
                <w:szCs w:val="22"/>
              </w:rPr>
              <w:t xml:space="preserve"> Kč vč. DPH)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Typ zakázky</w:t>
            </w:r>
            <w:r w:rsidRPr="00FC55FA">
              <w:rPr>
                <w:rStyle w:val="Znakapoznpodarou"/>
                <w:rFonts w:ascii="Arial Narrow" w:hAnsi="Arial Narrow"/>
                <w:b/>
                <w:sz w:val="22"/>
                <w:szCs w:val="22"/>
              </w:rPr>
              <w:footnoteReference w:id="3"/>
            </w:r>
          </w:p>
        </w:tc>
        <w:tc>
          <w:tcPr>
            <w:tcW w:w="6095" w:type="dxa"/>
          </w:tcPr>
          <w:p w:rsidR="004E2C70" w:rsidRPr="00D40BE4" w:rsidRDefault="004E2C70" w:rsidP="0093408C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Jedná se o </w:t>
            </w:r>
            <w:r>
              <w:rPr>
                <w:rFonts w:ascii="Arial Narrow" w:hAnsi="Arial Narrow"/>
                <w:sz w:val="22"/>
                <w:szCs w:val="22"/>
              </w:rPr>
              <w:t>veřejnou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zakázku</w:t>
            </w:r>
            <w:r>
              <w:rPr>
                <w:rFonts w:ascii="Arial Narrow" w:hAnsi="Arial Narrow"/>
                <w:sz w:val="22"/>
                <w:szCs w:val="22"/>
              </w:rPr>
              <w:t xml:space="preserve"> malého rozsahu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zadávanou v souladu s ust. § 18 </w:t>
            </w:r>
            <w:r w:rsidRPr="007329D5">
              <w:rPr>
                <w:rFonts w:ascii="Arial Narrow" w:hAnsi="Arial Narrow"/>
                <w:sz w:val="22"/>
                <w:szCs w:val="22"/>
              </w:rPr>
              <w:t>odst. 5 zákona č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. 137/2006 Sb., o veřejných zakázkách, ve znění pozdějších předpisů (dále jen zákon), postupem mimo režim zákona, a pravidly Operačního programu Vzdělávání pro konkurenceschopnost (dostupných na </w:t>
            </w:r>
            <w:hyperlink r:id="rId13" w:history="1">
              <w:r w:rsidRPr="00D40BE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www.msmt.cz</w:t>
              </w:r>
            </w:hyperlink>
            <w:r w:rsidRPr="00D40BE4">
              <w:rPr>
                <w:rFonts w:ascii="Arial Narrow" w:hAnsi="Arial Narrow"/>
                <w:sz w:val="22"/>
                <w:szCs w:val="22"/>
              </w:rPr>
              <w:t>).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Lhůta dodání</w:t>
            </w:r>
            <w:r w:rsidRPr="00FC55FA">
              <w:rPr>
                <w:rFonts w:ascii="Arial Narrow" w:hAnsi="Arial Narrow"/>
                <w:sz w:val="22"/>
                <w:szCs w:val="22"/>
              </w:rPr>
              <w:t xml:space="preserve"> (zpracování zakázky)/ časový harmonogram plnění/ doba trvání zakázky</w:t>
            </w:r>
          </w:p>
        </w:tc>
        <w:tc>
          <w:tcPr>
            <w:tcW w:w="6095" w:type="dxa"/>
          </w:tcPr>
          <w:p w:rsidR="004E2C70" w:rsidRPr="00D40BE4" w:rsidRDefault="004E2C70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pro plnění veřejné zakázky stanoví následující termíny:</w:t>
            </w:r>
          </w:p>
          <w:p w:rsidR="004E2C70" w:rsidRPr="00D40BE4" w:rsidRDefault="004E2C70" w:rsidP="0081247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- předpokládan</w:t>
            </w:r>
            <w:r w:rsidR="00AD65FF">
              <w:rPr>
                <w:rFonts w:ascii="Arial Narrow" w:hAnsi="Arial Narrow"/>
                <w:sz w:val="22"/>
                <w:szCs w:val="22"/>
              </w:rPr>
              <w:t>é zahájení plnění zakázky ihned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po podpisu smlouvy, ukončení plnění veřejné zakázky nejpozději do 60 dnů po podpisu smlouvy.</w:t>
            </w:r>
          </w:p>
          <w:p w:rsidR="004E2C70" w:rsidRPr="00D40BE4" w:rsidRDefault="004E2C70" w:rsidP="00126707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 - místem plnění je Ekonomicko-správní fakulta, Lipová 41a, 602 00 Brno, místnost určí zadavatel.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Místa dodání/převzetí nabídky</w:t>
            </w:r>
            <w:r w:rsidRPr="00FC55F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4E2C70" w:rsidP="00D972C2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Informace o kvalifikaci je možné předkládat a nabídky je možno podávat v listinné podobě, a to poštou na adresu Ekonomicko-správní fakulta Masarykovy univerzity, Lipová 41a, 602 00 Brno na </w:t>
            </w:r>
            <w:r>
              <w:rPr>
                <w:rFonts w:ascii="Arial Narrow" w:hAnsi="Arial Narrow"/>
                <w:sz w:val="22"/>
                <w:szCs w:val="22"/>
              </w:rPr>
              <w:t xml:space="preserve">podatelnu </w:t>
            </w:r>
            <w:r w:rsidRPr="00D40BE4">
              <w:rPr>
                <w:rFonts w:ascii="Arial Narrow" w:hAnsi="Arial Narrow"/>
                <w:sz w:val="22"/>
                <w:szCs w:val="22"/>
              </w:rPr>
              <w:t>nebo osobně po předchozí telefonické dohodě na totožné adrese</w:t>
            </w:r>
            <w:r w:rsidR="00AD65FF">
              <w:rPr>
                <w:rFonts w:ascii="Arial Narrow" w:hAnsi="Arial Narrow"/>
                <w:sz w:val="22"/>
                <w:szCs w:val="22"/>
              </w:rPr>
              <w:t xml:space="preserve"> k rukám </w:t>
            </w:r>
            <w:r w:rsidR="00D972C2">
              <w:rPr>
                <w:rFonts w:ascii="Arial Narrow" w:hAnsi="Arial Narrow"/>
                <w:sz w:val="22"/>
                <w:szCs w:val="22"/>
              </w:rPr>
              <w:t xml:space="preserve">Ing. Michaely Horňákové,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tel. </w:t>
            </w:r>
            <w:r>
              <w:rPr>
                <w:rFonts w:ascii="Arial Narrow" w:hAnsi="Arial Narrow"/>
                <w:sz w:val="22"/>
                <w:szCs w:val="22"/>
              </w:rPr>
              <w:t>549 49 4994</w:t>
            </w:r>
            <w:r w:rsidRPr="00D40BE4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Hodnotící kritéria</w:t>
            </w:r>
            <w:r w:rsidRPr="00FC55F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4E2C70" w:rsidP="003B7169">
            <w:pPr>
              <w:pStyle w:val="Odstavecseseznamem1"/>
              <w:ind w:left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Základním hodnotícím kritériem pro zadání veřejn</w:t>
            </w:r>
            <w:r w:rsidR="003C28CF">
              <w:rPr>
                <w:rFonts w:ascii="Arial Narrow" w:hAnsi="Arial Narrow"/>
                <w:sz w:val="22"/>
                <w:szCs w:val="22"/>
              </w:rPr>
              <w:t xml:space="preserve">é zakázky, resp. jejich částí,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je </w:t>
            </w:r>
            <w:r w:rsidRPr="00272FA1">
              <w:rPr>
                <w:rFonts w:ascii="Arial Narrow" w:hAnsi="Arial Narrow"/>
                <w:b/>
                <w:sz w:val="22"/>
                <w:szCs w:val="22"/>
              </w:rPr>
              <w:t xml:space="preserve">nejnižší cena bez DPH. </w:t>
            </w:r>
            <w:r w:rsidRPr="00D40BE4">
              <w:rPr>
                <w:rFonts w:ascii="Arial Narrow" w:hAnsi="Arial Narrow"/>
                <w:sz w:val="22"/>
                <w:szCs w:val="22"/>
              </w:rPr>
              <w:t>Zadavatel bude hodnotit zvlášť nabídkovou cenu za každou část veřejné zakázky, přičemž jako první nabídka v pořadí pro danou část veřejné zakázky bude hodnocena nabídka s nejnižší nabídkovou cenou.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 xml:space="preserve">Požadavky na prokázání splnění základní a profesní kvalifikace dodavatele </w:t>
            </w:r>
            <w:r w:rsidRPr="00FC55FA">
              <w:rPr>
                <w:rFonts w:ascii="Arial Narrow" w:hAnsi="Arial Narrow"/>
                <w:sz w:val="22"/>
                <w:szCs w:val="22"/>
              </w:rPr>
              <w:t>na základě zadávací dokumentace</w:t>
            </w:r>
            <w:r w:rsidRPr="00FC55FA">
              <w:rPr>
                <w:rStyle w:val="Znakapoznpodarou"/>
                <w:rFonts w:ascii="Arial Narrow" w:hAnsi="Arial Narrow"/>
                <w:sz w:val="22"/>
                <w:szCs w:val="22"/>
              </w:rPr>
              <w:footnoteReference w:id="4"/>
            </w:r>
            <w:r w:rsidRPr="00FC55F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4E2C70" w:rsidP="003B7169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 xml:space="preserve">Požadavky na kvalifikaci a její splnění </w:t>
            </w:r>
          </w:p>
          <w:p w:rsidR="004E2C70" w:rsidRPr="00D40BE4" w:rsidRDefault="004E2C70" w:rsidP="003B7169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stanovuje pro všechny části veřejné zakázky jako požadavky na kvalifikaci uchazeče:</w:t>
            </w:r>
          </w:p>
          <w:p w:rsidR="004E2C70" w:rsidRPr="000C1942" w:rsidRDefault="004E2C70" w:rsidP="000C1942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splnění základních kvalifikačních předpokladů, uvedených v § 53 zákona odst. 1 zákona</w:t>
            </w:r>
          </w:p>
          <w:p w:rsidR="004E2C70" w:rsidRPr="000C1942" w:rsidRDefault="004E2C70" w:rsidP="003B7169">
            <w:pPr>
              <w:numPr>
                <w:ilvl w:val="0"/>
                <w:numId w:val="23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profesních kvalifikačních předpokladů, uvedených v § 54 písm. a) a b) zákona </w:t>
            </w:r>
          </w:p>
          <w:p w:rsidR="004E2C70" w:rsidRPr="00D40BE4" w:rsidRDefault="004E2C70" w:rsidP="003B7169">
            <w:pPr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Splnění základních kvalifikačních předpokladů prokáže uchazeč čestným prohlášením, majícím náležitosti uvedené v § 62 odst. 2 zákona (zadavatel doporučuje využít přiložený vzor čestného prohlášení o </w:t>
            </w: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splnění základních kvalifikačních předpokladů, který je součástí přílohy B zadávací dokumentace). </w:t>
            </w:r>
          </w:p>
          <w:p w:rsidR="004E2C70" w:rsidRPr="00D40BE4" w:rsidRDefault="004E2C70" w:rsidP="003B7169">
            <w:pPr>
              <w:autoSpaceDE w:val="0"/>
              <w:autoSpaceDN w:val="0"/>
              <w:adjustRightInd w:val="0"/>
              <w:ind w:left="44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Splnění profesních kvalifikačních předpokladů prokáže uchazeč předložením dokladů dle § 54 písm. a) zákona (výpis z obchodního rejstříku nebo z jiné obdobné evidence, ve které je uchazeč zapsán) a předložením dokladů dle § 54 písm. b) zákona (doklad o oprávnění k podnikání podle zvláštních právních předpisů v rozsahu odpovídajícímu předmětu veřejné zakázky).</w:t>
            </w:r>
          </w:p>
          <w:p w:rsidR="004E2C70" w:rsidRPr="00D40BE4" w:rsidRDefault="004E2C70" w:rsidP="003B7169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Zahraniční uchazeč prokazuje splnění kvalifikace způsobem popsaným v § 51 odst. 7 zákona, a to v rozsahu, způsobem a v úrovni odpovídající minimálně požadované zákonem a požadované zadavatelem v zadávacích podmínkách.</w:t>
            </w:r>
          </w:p>
          <w:p w:rsidR="004E2C70" w:rsidRDefault="004E2C70" w:rsidP="00D54705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Informaci o kvalifikaci předkládá zahraniční osoba v původním jazyce s připojením jejich úředně ověřeného překladu do českého nebo slovenského jazyka.</w:t>
            </w:r>
          </w:p>
          <w:p w:rsidR="00B46376" w:rsidRPr="00D40BE4" w:rsidRDefault="00B46376" w:rsidP="00D54705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B46376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highlight w:val="lightGray"/>
                <w:u w:val="non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none"/>
              </w:rPr>
              <w:t>Požadavky a doporučení na zpracování informace o kvalifikaci</w:t>
            </w:r>
          </w:p>
          <w:p w:rsidR="004E2C70" w:rsidRPr="00D40BE4" w:rsidRDefault="004E2C70" w:rsidP="00B4637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 musí být v plném rozsahu zpracována v písemné a listinné formě a v českém nebo slovenském jazyce. Dokumenty vyhotovené v jiném než českém nebo slovenském jazyce musí být opatřeny úředním překladem do českého nebo slovenského jazyka.</w:t>
            </w:r>
          </w:p>
          <w:p w:rsidR="004E2C70" w:rsidRPr="00D40BE4" w:rsidRDefault="004E2C70" w:rsidP="00B46376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Všechny dokumenty o kvalifikaci musejí být buď originály nebo ověřené kopie. Doklady, prokazující splnění základních kvalifikačních předpokladů a výpis z obchodního rejstříku nesmějí být k poslednímu dni, ke kterému má být prokázáno splnění kvalifikace, starší 90 kalendářních dnů.</w:t>
            </w:r>
          </w:p>
          <w:p w:rsidR="004E2C70" w:rsidRPr="00D40BE4" w:rsidRDefault="004E2C70" w:rsidP="00B4637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uchazeč předložil doklady o kvalifikaci ve formě souboru nazvaného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4E2C70" w:rsidRPr="00D40BE4" w:rsidRDefault="004E2C70" w:rsidP="00B4637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doporučuje, aby součástí souboru informace o kvalifikaci bylo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prohlášení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k informaci o kvalifikaci (dále jen prohlášení),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zpracované podle předlohy uvedené v příloze B zadávací dokumentace a podepsané uchazečem (podle výpisu z obchodního rejstříku či jiné obdobné evidence), nebo zástupcem/zástupci uchazeče. Plná moc zástupce/zástupců uchazeče (osoby/osob oprávněné/oprávněných za uchazeče jednat) musí být v takovém případě součástí informace o kvalifikaci. Podpisem (podpisy) tohoto prohlášení potvrdí uchazeč pravdivost, správnost, úplnost a závaznost všech jím uváděných údajů a svých tvrzení v  informaci o kvalifikaci.</w:t>
            </w:r>
          </w:p>
          <w:p w:rsidR="004E2C70" w:rsidRPr="00D40BE4" w:rsidRDefault="004E2C70" w:rsidP="00B46376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highlight w:val="lightGray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dále použít pro zpracování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 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 w:rsidDel="005D68D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formulář krycího listu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v příloze B této zadávací dokumentace.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Má-li být předmět veřejné zakázky plněn několika uchazeči společně a za tímto účelem podávají či hodlají podat společnou nabídku, je každý z uchazečů povinen prokázat splnění základních kvalifikačních předpokladů podle § 50 odst. 1 písm. a) a profesního kvalifikačního předpokladu podle § 54 písm. a) v plném rozsahu. Splnění kvalifikace podle § 50 odst. 1 písm. b) až d) musí prokázat všichni uchazeči společně</w:t>
            </w:r>
            <w:r w:rsidR="00CD6873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Zadavatel doporučuje, aby informaci o kvalifikaci uchazeč předložil ve dvou písemných vyhotoveních, z nichž jedno bude označeno jako „ORIGINÁL“ a druhé jako „KOPIE“. 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V případě jakéhokoli nesouladu mezi originálem či kopií je rozhodující originál.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informace o kvalifikaci byly v pravém dolním rohu každého listu očíslovány souvislou číselnou řadou vzestupně od čísla 1.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zabezpečena proti manipulaci s jednotlivými listy provázáním pevným provázkem, jehož volný konec bude opatřen přelepením na poslední straně složky. Toto přelepení se doporučuje opatřit razítkem či podpisem uchazeče.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informace o kvalifikaci byla vložena do obalu (dále jen obálka K), který bude uzavřen a na všech uzavřeních opatřen přelepením. Všechna přelepení doporučuje zadavatel opatřit razítkem nebo podpisem uchazeče nebo podpisem osoby/osob oprávněné/oprávněných za uchazeče jednat.</w:t>
            </w:r>
          </w:p>
          <w:p w:rsidR="004E2C70" w:rsidRPr="00D40BE4" w:rsidRDefault="004E2C70" w:rsidP="00DC5ED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Obálka K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bude označena: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 xml:space="preserve">adresou (sídlem) dodavatele </w:t>
            </w:r>
          </w:p>
          <w:p w:rsidR="004E2C70" w:rsidRPr="00D40BE4" w:rsidRDefault="004E2C70" w:rsidP="00DC5ED6">
            <w:pPr>
              <w:widowControl w:val="0"/>
              <w:numPr>
                <w:ilvl w:val="0"/>
                <w:numId w:val="25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INFORMACE O KVALIFIKACI“.</w:t>
            </w:r>
          </w:p>
          <w:p w:rsidR="004E2C70" w:rsidRPr="00D40BE4" w:rsidRDefault="004E2C70" w:rsidP="00370AC6">
            <w:pPr>
              <w:widowControl w:val="0"/>
              <w:tabs>
                <w:tab w:val="left" w:pos="1440"/>
              </w:tabs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Obsah a členění informace o kvalifikaci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Zadavatel doporučuje, aby </w:t>
            </w: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 xml:space="preserve"> byla členěna do oddílů, řazených v posloupnosti za sebou. </w:t>
            </w:r>
            <w:r w:rsidRPr="00D40BE4">
              <w:rPr>
                <w:rFonts w:ascii="Arial Narrow" w:hAnsi="Arial Narrow"/>
                <w:sz w:val="22"/>
                <w:szCs w:val="22"/>
              </w:rPr>
              <w:t>Jednotlivé oddíly doporučuje zadavatel oddělit dělicími listy, barevně odlišnými od ostatních listů složky.</w:t>
            </w:r>
          </w:p>
          <w:p w:rsidR="004E2C70" w:rsidRPr="00D40BE4" w:rsidRDefault="004E2C70" w:rsidP="005E57E4">
            <w:p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Informace o kvalifikaci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uchazeče doporučuje zadavatel členit následujícím způsobem:</w:t>
            </w:r>
          </w:p>
          <w:p w:rsidR="004E2C70" w:rsidRPr="00B46376" w:rsidRDefault="004E2C70" w:rsidP="00B46376">
            <w:pPr>
              <w:tabs>
                <w:tab w:val="left" w:pos="493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1 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krycí list informace o kvalifikaci 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prohlášení uchazeče k informaci o kvalifikaci</w:t>
            </w:r>
          </w:p>
          <w:p w:rsidR="004E2C70" w:rsidRPr="00D40BE4" w:rsidRDefault="004E2C70" w:rsidP="00B46376">
            <w:pPr>
              <w:tabs>
                <w:tab w:val="left" w:pos="553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2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základní kvalifikační předpoklady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čestné prohlášení o splnění základních kvalifikačních předpokladů (§ 62 odst. 2 zákona) </w:t>
            </w:r>
          </w:p>
          <w:p w:rsidR="004E2C70" w:rsidRPr="00D40BE4" w:rsidRDefault="004E2C70" w:rsidP="00B46376">
            <w:pPr>
              <w:tabs>
                <w:tab w:val="left" w:pos="553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/>
                <w:i/>
                <w:lang w:eastAsia="en-US"/>
              </w:rPr>
            </w:pPr>
            <w:r w:rsidRPr="00D40BE4">
              <w:rPr>
                <w:rFonts w:ascii="Arial Narrow" w:hAnsi="Arial Narrow"/>
                <w:i/>
                <w:sz w:val="22"/>
                <w:szCs w:val="22"/>
                <w:lang w:eastAsia="en-US"/>
              </w:rPr>
              <w:t xml:space="preserve">oddíl 3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sym w:font="Symbol" w:char="F02D"/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 profesní kvalifikační předpoklady</w:t>
            </w:r>
          </w:p>
          <w:p w:rsidR="004E2C70" w:rsidRPr="00D40BE4" w:rsidRDefault="004E2C70" w:rsidP="00D974CE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 xml:space="preserve">výpis z obchodního rejstříku či jiné obdobné evidence </w:t>
            </w: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br/>
              <w:t>(§ 54 písm. a) zákona)</w:t>
            </w:r>
          </w:p>
          <w:p w:rsidR="004E2C70" w:rsidRPr="00B46376" w:rsidRDefault="004E2C70" w:rsidP="00B46376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jc w:val="both"/>
              <w:rPr>
                <w:rFonts w:ascii="Arial Narrow" w:hAnsi="Arial Narrow"/>
                <w:lang w:eastAsia="en-US"/>
              </w:rPr>
            </w:pPr>
            <w:r w:rsidRPr="00D40BE4">
              <w:rPr>
                <w:rFonts w:ascii="Arial Narrow" w:hAnsi="Arial Narrow"/>
                <w:sz w:val="22"/>
                <w:szCs w:val="22"/>
                <w:lang w:eastAsia="en-US"/>
              </w:rPr>
              <w:t>doklad o oprávnění k podnikání v rozsahu odpovídajícím předmětu veřejné zakázky, zejména doklad prokazující živnostenské oprávnění či licenci (§ 54 písm. b) zákona</w:t>
            </w:r>
          </w:p>
          <w:p w:rsidR="004E2C70" w:rsidRPr="00D40BE4" w:rsidRDefault="004E2C70" w:rsidP="00B46376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Informaci o kvalifikaci je možno analogicky  podle s § 52 odst. 1 zákona předložit kdykoliv během lhůty pro podání nabídek.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lastRenderedPageBreak/>
              <w:t>Požadavek na uvedení kontaktní osoby uchazeče</w:t>
            </w:r>
            <w:r w:rsidRPr="00FC55FA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4E2C70" w:rsidP="002812C5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ve své nabídce uvede kontaktní osobu ve věci této veřejné zakázky, její telefon a e-mailovou adresu.</w:t>
            </w:r>
          </w:p>
        </w:tc>
      </w:tr>
      <w:tr w:rsidR="004E2C70" w:rsidRPr="00427B93" w:rsidTr="00B46376">
        <w:trPr>
          <w:trHeight w:val="95"/>
        </w:trPr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Požadavek na písemnou formu nabídky </w:t>
            </w:r>
            <w:r w:rsidRPr="00FC55FA">
              <w:rPr>
                <w:rFonts w:ascii="Arial Narrow" w:hAnsi="Arial Narrow"/>
                <w:sz w:val="22"/>
                <w:szCs w:val="22"/>
              </w:rPr>
              <w:t>(včetně požadavků na písemné zpracování smlouvy dodavatelem)</w:t>
            </w:r>
            <w:r w:rsidRPr="00FC55FA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6095" w:type="dxa"/>
          </w:tcPr>
          <w:p w:rsidR="004E2C70" w:rsidRPr="00D40BE4" w:rsidRDefault="00CD6873" w:rsidP="00D974CE">
            <w:pPr>
              <w:pStyle w:val="Nadpiskapitoly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  <w:u w:val="none"/>
              </w:rPr>
            </w:pPr>
            <w:r>
              <w:rPr>
                <w:rFonts w:ascii="Arial Narrow" w:hAnsi="Arial Narrow"/>
                <w:sz w:val="22"/>
                <w:szCs w:val="22"/>
                <w:u w:val="none"/>
              </w:rPr>
              <w:t>Požadavky na</w:t>
            </w:r>
            <w:r w:rsidR="004E2C70" w:rsidRPr="00D40BE4">
              <w:rPr>
                <w:rFonts w:ascii="Arial Narrow" w:hAnsi="Arial Narrow"/>
                <w:sz w:val="22"/>
                <w:szCs w:val="22"/>
                <w:u w:val="none"/>
              </w:rPr>
              <w:t xml:space="preserve"> zpracování nabídky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D6873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Nabídka uchazeče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Pod pojmem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abídka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se rozumí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ávrh smlouvy,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podepsaný osobou oprávněnou jednat jménem či za uchazeče. P</w:t>
            </w:r>
            <w:r w:rsidRPr="00D40BE4">
              <w:rPr>
                <w:rFonts w:ascii="Arial Narrow" w:hAnsi="Arial Narrow"/>
                <w:bCs/>
                <w:sz w:val="22"/>
                <w:szCs w:val="22"/>
              </w:rPr>
              <w:t>odpisem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(podpisy) návrhu smlouvy potvrdí uchazeč pravdivost, správnost, úplnost a závaznost všech údajů a svých tvrzení v nabídce.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 je vázán celým obsahem nabídky po dobu zadávací lhůty, která začíná běžet okamžikem skončení lhůty pro podání nabídek a končí 90 dnů od skončení lhůty pro podání nabídek. Uchazeč/uchazeči, jehož/jejichž nabídka bude vybrána jako nejvýhodnější, je/jsou však svojí nabídkou vázán/vázáni až do podpisu smlouvy.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CD6873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</w:pPr>
            <w:r w:rsidRPr="00D40BE4">
              <w:rPr>
                <w:rFonts w:ascii="Arial Narrow" w:hAnsi="Arial Narrow"/>
                <w:b w:val="0"/>
                <w:color w:val="auto"/>
                <w:sz w:val="22"/>
                <w:szCs w:val="22"/>
                <w:u w:val="single"/>
              </w:rPr>
              <w:t>Forma nabídky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Nabídka musí být v plném rozsahu zpracována v písemné a listinné formě a v českém nebo slovenském jazyce. Požadavek na písemnou formu je považován za splněný tehdy, pokud je nabídka podepsána osobou oprávněnou jednat jménem uchazeče nebo zplnomocněným zástupcem uchazeče. Dokumenty vyhotovené v jiném než českém nebo slovenském jazyce musí být opatřeny úředním překladem do českého nebo slovenského jazyka.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Zadavatel doporučuje uchazeči zpracovat nabídku podle níže uvedených doporučení, přičemž může využít vzory (předlohy) dokladů v přílohách. 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uchazeč použil ke zpracování přílohy 1 smlouvy předlohu v příloze A zadávací dokumentace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 použít vzor krycího listu nabídky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>,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uvedeného v příloze A zadávací dokumentace.</w:t>
            </w:r>
          </w:p>
          <w:p w:rsidR="004E2C70" w:rsidRPr="00D40BE4" w:rsidRDefault="004E2C70" w:rsidP="00D974CE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nabídku dodavatel předložil ve dvou písemných vyhotoveních, z nichž jedno bude označeno jako „ORIGINÁL“ a druhé jako „KOPIE“.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všechny listy nabídky byly v pravém dolním rohu každého listu očíslovány souvislou číselnou řadou vzestupně od čísla 1.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zabezpečena proti manipulaci s jednotlivými listy provázáním pevným provázkem, jehož volný konec bude opatřen přelepením na poslední straně složky. Toto přelepení se doporučuje opatřit razítkem či podpisem uchazeče.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doporučuje, aby nabídka byla vložena do obalu (obálky N), který bude uzavřen a na všech uzavřeních opatřen přelepením. Všechna přelepení doporučuje zadavatel opatřit razítkem uchazeče nebo podpisem uchazeče nebo podpisem osoby/osob oprávněné/oprávněných jednat jménem nebo za uchazeče.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Obálka N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bude označena: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názvem veřejné zakázky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adresou (sídlem) uchazeče</w:t>
            </w:r>
          </w:p>
          <w:p w:rsidR="004E2C70" w:rsidRPr="00D40BE4" w:rsidRDefault="004E2C70" w:rsidP="00D974CE">
            <w:pPr>
              <w:numPr>
                <w:ilvl w:val="0"/>
                <w:numId w:val="27"/>
              </w:num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nápisem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„NEOTVÍRAT – </w:t>
            </w:r>
            <w:r>
              <w:rPr>
                <w:rFonts w:ascii="Arial Narrow" w:hAnsi="Arial Narrow"/>
                <w:sz w:val="22"/>
                <w:szCs w:val="22"/>
              </w:rPr>
              <w:t>VÝBĚROVÉ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ŘÍZENÍ – NABÍDKA“.</w:t>
            </w:r>
          </w:p>
          <w:p w:rsidR="00CD6873" w:rsidRDefault="00CD6873" w:rsidP="00D974CE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požaduje, aby nabídka podaná společně více uchazeči obsahovala dále jako další přílohu návrhu kupní smlouvy originál smlouvy dle § 51 odst. 6 zákona. Tato listina musí být opatřena podpisy oprávněných osob všech účastníků společné nabídky.</w:t>
            </w:r>
          </w:p>
          <w:p w:rsidR="004E2C70" w:rsidRPr="00D40BE4" w:rsidRDefault="004E2C70" w:rsidP="00D974CE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 musí být podepsán uchazečem podle výpisu z obchodního rejstříku či jiné obdobné evidence, popřípadě osobou oprávněnou (osobami oprávněnými) za uchazeče jednat. U společné nabídky více osob musí být nabídka podepsána v souladu se smlouvou dle § 51 odst. 6 zákona.</w:t>
            </w:r>
          </w:p>
          <w:p w:rsidR="004E2C70" w:rsidRPr="00D40BE4" w:rsidRDefault="004E2C70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Podpis(y) návrhu kupní smlouvy doporučuje zadavatel úředně ověřit. </w:t>
            </w:r>
          </w:p>
          <w:p w:rsidR="004E2C70" w:rsidRPr="001E4DBC" w:rsidRDefault="004E2C70" w:rsidP="001E4DBC">
            <w:pPr>
              <w:widowControl w:val="0"/>
              <w:jc w:val="both"/>
              <w:rPr>
                <w:rFonts w:ascii="Arial Narrow" w:hAnsi="Arial Narrow"/>
                <w:highlight w:val="yell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Důvodem pro vyloučení uchazeče z výběrového řízení nebude, pokud uchazeč po 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formální stránce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nezpracuje nabídku tak, jak doporučuje zadavatel nebo ji nepodá v požadovaném počtu vyhotovení. Zadavatel v tomto případě ale upozorňuje, že pokud uchazeč nedodrží doporučenou formu nabídky, může být zadavatelem v případě nejasností žádán o vysvětlení, což vede ke zbytečným komplikacím a průtahům během výběrového řízení.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40BE4">
              <w:rPr>
                <w:rStyle w:val="Odkaznakoment"/>
                <w:rFonts w:ascii="Arial Narrow" w:hAnsi="Arial Narrow"/>
                <w:iCs/>
                <w:vanish/>
                <w:sz w:val="24"/>
                <w:szCs w:val="24"/>
                <w:highlight w:val="yellow"/>
              </w:rPr>
              <w:t>Zadavate</w:t>
            </w:r>
          </w:p>
        </w:tc>
      </w:tr>
      <w:tr w:rsidR="004E2C70" w:rsidRPr="00427B93" w:rsidTr="00B46376">
        <w:trPr>
          <w:trHeight w:val="1791"/>
        </w:trPr>
        <w:tc>
          <w:tcPr>
            <w:tcW w:w="3227" w:type="dxa"/>
            <w:shd w:val="clear" w:color="auto" w:fill="FABF8F"/>
          </w:tcPr>
          <w:p w:rsidR="004E2C70" w:rsidRPr="00FC55FA" w:rsidRDefault="004E2C70" w:rsidP="00427B93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lastRenderedPageBreak/>
              <w:t>Povinnost uchovávat doklady a umožnit kontrolu:</w:t>
            </w:r>
          </w:p>
        </w:tc>
        <w:tc>
          <w:tcPr>
            <w:tcW w:w="6095" w:type="dxa"/>
          </w:tcPr>
          <w:p w:rsidR="004E2C70" w:rsidRPr="00D40BE4" w:rsidRDefault="004E2C70" w:rsidP="00A44F84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Smlouva s vybraným dodavatelem musí zavazovat dodavatele, aby umožnil všem subjektům oprávněným k výkonu kontroly projektu, z jehož prostředků je dodávka hrazena, provést kontrolu dokladů souvisejících s plněním zakázky, a to po dobu danou právními předpisy ČR k jejich archivaci (zákon č. 563/1991 Sb., o účetnictví, a zákon č. 235/2004 Sb., o dani z přidané hodn</w:t>
            </w:r>
            <w:r w:rsidR="00CD6873">
              <w:rPr>
                <w:rFonts w:ascii="Arial Narrow" w:hAnsi="Arial Narrow"/>
                <w:sz w:val="22"/>
                <w:szCs w:val="22"/>
              </w:rPr>
              <w:t>oty), nejméně však do roku 2025</w:t>
            </w:r>
            <w:r w:rsidRPr="00D40BE4">
              <w:rPr>
                <w:rFonts w:ascii="Arial Narrow" w:hAnsi="Arial Narrow"/>
                <w:sz w:val="22"/>
                <w:szCs w:val="22"/>
              </w:rPr>
              <w:t>, a po tuto dobu doklady archivovat.</w:t>
            </w:r>
          </w:p>
        </w:tc>
      </w:tr>
      <w:tr w:rsidR="004E2C70" w:rsidRPr="00427B93" w:rsidTr="00B46376">
        <w:tc>
          <w:tcPr>
            <w:tcW w:w="3227" w:type="dxa"/>
            <w:shd w:val="clear" w:color="auto" w:fill="FABF8F"/>
          </w:tcPr>
          <w:p w:rsidR="004E2C70" w:rsidRPr="00FC55FA" w:rsidRDefault="004E2C70" w:rsidP="007F7162">
            <w:pPr>
              <w:rPr>
                <w:rFonts w:ascii="Arial Narrow" w:hAnsi="Arial Narrow"/>
                <w:b/>
              </w:rPr>
            </w:pPr>
            <w:r w:rsidRPr="00FC55FA">
              <w:rPr>
                <w:rFonts w:ascii="Arial Narrow" w:hAnsi="Arial Narrow"/>
                <w:b/>
                <w:sz w:val="22"/>
                <w:szCs w:val="22"/>
              </w:rPr>
              <w:t>Další podmínky pro plnění zakázky:*</w:t>
            </w:r>
          </w:p>
        </w:tc>
        <w:tc>
          <w:tcPr>
            <w:tcW w:w="6095" w:type="dxa"/>
          </w:tcPr>
          <w:p w:rsidR="004E2C70" w:rsidRPr="00D40BE4" w:rsidRDefault="004E2C70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bookmarkStart w:id="0" w:name="_Toc512934568"/>
            <w:bookmarkStart w:id="1" w:name="_Toc512934667"/>
            <w:bookmarkStart w:id="2" w:name="_Toc512934967"/>
            <w:bookmarkStart w:id="3" w:name="_Toc512935157"/>
            <w:bookmarkStart w:id="4" w:name="_Toc512935297"/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Vyloučení variantních řešení</w:t>
            </w:r>
          </w:p>
          <w:p w:rsidR="004E2C70" w:rsidRPr="00D40BE4" w:rsidRDefault="004E2C70" w:rsidP="00CC0720">
            <w:pPr>
              <w:widowControl w:val="0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vylučuje variantní řešení nabídky.</w:t>
            </w:r>
          </w:p>
          <w:p w:rsidR="004E2C70" w:rsidRPr="00D40BE4" w:rsidRDefault="004E2C70" w:rsidP="00CC0720">
            <w:pPr>
              <w:widowControl w:val="0"/>
              <w:rPr>
                <w:rFonts w:ascii="Arial Narrow" w:hAnsi="Arial Narrow"/>
              </w:rPr>
            </w:pPr>
          </w:p>
          <w:p w:rsidR="004E2C70" w:rsidRPr="00D40BE4" w:rsidRDefault="004E2C70" w:rsidP="00CC0720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Otevírání obálek s nabídkami</w:t>
            </w:r>
          </w:p>
          <w:p w:rsidR="004E2C70" w:rsidRPr="00D40BE4" w:rsidRDefault="004E2C70" w:rsidP="00CC0720">
            <w:pPr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Otevírání obálek s nabídkami </w:t>
            </w:r>
            <w:r>
              <w:rPr>
                <w:rFonts w:ascii="Arial Narrow" w:hAnsi="Arial Narrow"/>
                <w:sz w:val="22"/>
                <w:szCs w:val="22"/>
              </w:rPr>
              <w:t xml:space="preserve">proběhne dne 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>29</w:t>
            </w:r>
            <w:r w:rsidRPr="0097456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 xml:space="preserve"> 4</w:t>
            </w:r>
            <w:r w:rsidRPr="0097456C">
              <w:rPr>
                <w:rFonts w:ascii="Arial Narrow" w:hAnsi="Arial Narrow"/>
                <w:b/>
                <w:sz w:val="22"/>
                <w:szCs w:val="22"/>
              </w:rPr>
              <w:t>.</w:t>
            </w:r>
            <w:r w:rsidR="00893E2C">
              <w:rPr>
                <w:rFonts w:ascii="Arial Narrow" w:hAnsi="Arial Narrow"/>
                <w:b/>
                <w:sz w:val="22"/>
                <w:szCs w:val="22"/>
              </w:rPr>
              <w:t xml:space="preserve"> 2013 v 14</w:t>
            </w:r>
            <w:r w:rsidRPr="0097456C">
              <w:rPr>
                <w:rFonts w:ascii="Arial Narrow" w:hAnsi="Arial Narrow"/>
                <w:b/>
                <w:sz w:val="22"/>
                <w:szCs w:val="22"/>
              </w:rPr>
              <w:t>:00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na kontaktní adrese Zadavatele, tj. Ekonomicko-správní fakulta MU, Lipová 41a, 602 00 Brno-Pisárky. Otevírání obálek může být přítomen uchazeč nebo zástupce uchazeče, který se prokáže plnou mocí pro zastupování uchazeče při otevírání obálek s nabídkami, a to maximálně 2 osoby za uchazeče. Obálky s nabídkami otevře zadavatel postupně v pořadí podle data a času doručení nabídky.</w:t>
            </w:r>
          </w:p>
          <w:p w:rsidR="00CD6873" w:rsidRDefault="00CD6873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  <w:p w:rsidR="004E2C70" w:rsidRPr="00D40BE4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Postup zadavatele při posouzení kvalifikace</w:t>
            </w:r>
          </w:p>
          <w:p w:rsidR="004E2C70" w:rsidRPr="00D40BE4" w:rsidRDefault="004E2C70" w:rsidP="00CC0720">
            <w:pPr>
              <w:widowControl w:val="0"/>
              <w:tabs>
                <w:tab w:val="left" w:pos="5580"/>
              </w:tabs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Zadavatel vyhodnotí předlo</w:t>
            </w:r>
            <w:r w:rsidR="00261DE1">
              <w:rPr>
                <w:rFonts w:ascii="Arial Narrow" w:hAnsi="Arial Narrow"/>
                <w:sz w:val="22"/>
                <w:szCs w:val="22"/>
              </w:rPr>
              <w:t xml:space="preserve">ženou kvalifikaci uchazečů dle </w:t>
            </w:r>
            <w:r w:rsidRPr="00D40BE4">
              <w:rPr>
                <w:rFonts w:ascii="Arial Narrow" w:hAnsi="Arial Narrow"/>
                <w:sz w:val="22"/>
                <w:szCs w:val="22"/>
              </w:rPr>
              <w:t>podmínek, stanovených v zadávací dokumentaci. Uchazeči, kteří nesplnili kvalifikaci pro veřejnou zakázku</w:t>
            </w:r>
            <w:r>
              <w:rPr>
                <w:rFonts w:ascii="Arial Narrow" w:hAnsi="Arial Narrow"/>
                <w:sz w:val="22"/>
                <w:szCs w:val="22"/>
              </w:rPr>
              <w:t xml:space="preserve"> malého rozsahu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, budou z výběrového řízení zadavatelem vyloučeni. Zadavatel tyto skutečnosti vyloučeným uchazečům bezodkladně písemně oznámí. </w:t>
            </w:r>
          </w:p>
          <w:p w:rsidR="004E2C70" w:rsidRPr="00D40BE4" w:rsidRDefault="004E2C70" w:rsidP="00CC0720">
            <w:pPr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D40BE4">
              <w:rPr>
                <w:rFonts w:ascii="Arial Narrow" w:hAnsi="Arial Narrow"/>
                <w:color w:val="auto"/>
                <w:sz w:val="22"/>
                <w:szCs w:val="22"/>
              </w:rPr>
              <w:t>Postup zadavatele při hodnocení nabídek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Posuzování a hodnocení nabídek provede hodnotící komise.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lastRenderedPageBreak/>
              <w:t xml:space="preserve">Zadavatel předá hodnotící komisi obálky s nabídkami uchazečů. </w:t>
            </w:r>
          </w:p>
          <w:p w:rsidR="004E2C70" w:rsidRPr="00D40BE4" w:rsidRDefault="004E2C70" w:rsidP="00CC0720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Hodnotící komise posoudí nabídky z hlediska splnění zákonných požadavků a požadavků zadavatele, uvedených v zadávacích podmínkách a  z hlediska toho, zda uchazeč nepodal nepřijatelnou nabídku podle § 22 odst. 1 písm. d) zákona, a dále z hlediska mimořádně nízké nabídkové ceny.</w:t>
            </w:r>
          </w:p>
          <w:p w:rsidR="004E2C70" w:rsidRPr="00D40BE4" w:rsidRDefault="004E2C70" w:rsidP="00CC0720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PalatinoLinotype-Roman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Uchazeče, jehož nabídka při posuzování nabídek nesplnila výše uvedená hlediska, zadavatel z výběrového řízení bezodkladně vyloučí. Vyloučení včetně uvedení důvodů zadavatel vyloučeným uchazečům bezodkladně písemně oznámí.</w:t>
            </w:r>
            <w:r w:rsidRPr="00D40BE4">
              <w:rPr>
                <w:rFonts w:ascii="Arial Narrow" w:hAnsi="Arial Narrow" w:cs="PalatinoLinotype-Roman CE"/>
                <w:sz w:val="22"/>
                <w:szCs w:val="22"/>
              </w:rPr>
              <w:t xml:space="preserve"> </w:t>
            </w:r>
          </w:p>
          <w:p w:rsidR="004E2C70" w:rsidRPr="00D40BE4" w:rsidRDefault="004E2C70" w:rsidP="00FD5964">
            <w:pPr>
              <w:ind w:left="13"/>
              <w:jc w:val="both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Hodnotící komise provede hodnocení nabídek, splňujících zadávací podmínky podle následujícího hodnotícího kritéria: nejnižší nabídková cena </w:t>
            </w:r>
            <w:r>
              <w:rPr>
                <w:rFonts w:ascii="Arial Narrow" w:hAnsi="Arial Narrow"/>
                <w:sz w:val="22"/>
                <w:szCs w:val="22"/>
              </w:rPr>
              <w:t>bez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DPH</w:t>
            </w:r>
            <w:r w:rsidRPr="00D40BE4">
              <w:rPr>
                <w:rFonts w:ascii="Arial Narrow" w:hAnsi="Arial Narrow"/>
                <w:sz w:val="22"/>
                <w:szCs w:val="22"/>
              </w:rPr>
              <w:t xml:space="preserve"> přičemž jako nejvýhodnější nabídka v pořadí pro danou část veřejné zakázky bude hodnocena nabídka s nejnižší nabídkovou cenou.</w:t>
            </w:r>
          </w:p>
          <w:p w:rsidR="004E2C70" w:rsidRPr="00CD6873" w:rsidRDefault="004E2C70" w:rsidP="002857D5">
            <w:pPr>
              <w:pStyle w:val="Normln0"/>
              <w:jc w:val="both"/>
              <w:rPr>
                <w:rFonts w:ascii="Arial Narrow" w:hAnsi="Arial Narrow"/>
                <w:noProof w:val="0"/>
                <w:szCs w:val="22"/>
              </w:rPr>
            </w:pPr>
          </w:p>
          <w:p w:rsidR="004E2C70" w:rsidRPr="00CD6873" w:rsidRDefault="004E2C70" w:rsidP="00A4595B">
            <w:pPr>
              <w:pStyle w:val="Nadpis2"/>
              <w:keepNext w:val="0"/>
              <w:widowControl w:val="0"/>
              <w:numPr>
                <w:ilvl w:val="1"/>
                <w:numId w:val="0"/>
              </w:numPr>
              <w:tabs>
                <w:tab w:val="num" w:pos="992"/>
              </w:tabs>
              <w:spacing w:before="0"/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CD6873">
              <w:rPr>
                <w:rFonts w:ascii="Arial Narrow" w:hAnsi="Arial Narrow"/>
                <w:color w:val="auto"/>
                <w:sz w:val="22"/>
                <w:szCs w:val="22"/>
              </w:rPr>
              <w:t>Zrušení výběrového řízení</w:t>
            </w:r>
          </w:p>
          <w:p w:rsidR="004E2C70" w:rsidRPr="00D40BE4" w:rsidRDefault="004E2C70" w:rsidP="00694CC1">
            <w:pPr>
              <w:widowControl w:val="0"/>
              <w:jc w:val="both"/>
              <w:rPr>
                <w:rFonts w:ascii="Arial Narrow" w:hAnsi="Arial Narrow"/>
                <w:snapToGrid w:val="0"/>
              </w:rPr>
            </w:pPr>
            <w:r w:rsidRPr="00CD6873">
              <w:rPr>
                <w:rFonts w:ascii="Arial Narrow" w:hAnsi="Arial Narrow"/>
                <w:snapToGrid w:val="0"/>
                <w:sz w:val="22"/>
                <w:szCs w:val="22"/>
              </w:rPr>
              <w:t>Zadavatel je oprávněn zrušit výběrové řízení ze zákonem stanovených důvodů. Za důvod hodný zvláštního zřetele ve smyslu § 84 odst. 2 písm. e) zákona, pro který nelze na zadavateli požadovat, aby v zadávacím řízení pokračoval, bude považována mj. absence nabídek s nabídkovou cenou, umožňující zadavateli nepřekročit finanční limit pro danou veřejnou zakázku</w:t>
            </w: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, resp. jejích částí.</w:t>
            </w:r>
          </w:p>
          <w:p w:rsidR="004E2C70" w:rsidRPr="00D40BE4" w:rsidRDefault="004E2C70" w:rsidP="002857D5">
            <w:pPr>
              <w:rPr>
                <w:rFonts w:ascii="Arial Narrow" w:hAnsi="Arial Narrow"/>
                <w:snapToGrid w:val="0"/>
              </w:rPr>
            </w:pPr>
            <w:r w:rsidRPr="00D40BE4">
              <w:rPr>
                <w:rFonts w:ascii="Arial Narrow" w:hAnsi="Arial Narrow"/>
                <w:snapToGrid w:val="0"/>
                <w:sz w:val="22"/>
                <w:szCs w:val="22"/>
              </w:rPr>
              <w:t>O zrušení výběrového řízení je zadavatel povinen bezodkladně písemně informovat všechny uchazeče, kteří podali nabídku v řádném termínu pro podání nabídek.</w:t>
            </w:r>
          </w:p>
          <w:p w:rsidR="00CD6873" w:rsidRDefault="00CD6873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Poskytování zadávací dokumentace</w:t>
            </w:r>
          </w:p>
          <w:p w:rsidR="00D446DA" w:rsidRDefault="00D446DA" w:rsidP="00684947">
            <w:pPr>
              <w:widowControl w:val="0"/>
              <w:jc w:val="both"/>
              <w:rPr>
                <w:rFonts w:ascii="Arial Narrow" w:hAnsi="Arial Narrow"/>
              </w:rPr>
            </w:pPr>
            <w:r w:rsidRPr="00D446DA">
              <w:rPr>
                <w:rFonts w:ascii="Arial Narrow" w:hAnsi="Arial Narrow"/>
                <w:sz w:val="22"/>
                <w:szCs w:val="22"/>
              </w:rPr>
              <w:t xml:space="preserve">Zadávací dokumentace je poskytována bezúplatně, neomezeným a přímým dálkovým přístupem v plném rozsahu už od uveřejnění výzvy k podání nabídek na profilu zadavatele na adrese: </w:t>
            </w:r>
            <w:hyperlink r:id="rId14" w:history="1">
              <w:r w:rsidRPr="00A76724">
                <w:rPr>
                  <w:rStyle w:val="Hypertextovodkaz"/>
                  <w:rFonts w:ascii="Arial Narrow" w:hAnsi="Arial Narrow"/>
                  <w:sz w:val="22"/>
                  <w:szCs w:val="22"/>
                </w:rPr>
                <w:t>https://zakazky.muni.cz/</w:t>
              </w:r>
            </w:hyperlink>
            <w:r>
              <w:rPr>
                <w:rFonts w:ascii="Arial Narrow" w:hAnsi="Arial Narrow"/>
                <w:sz w:val="22"/>
                <w:szCs w:val="22"/>
              </w:rPr>
              <w:t xml:space="preserve"> a na internetových stránkách www.msmt.cz.</w:t>
            </w:r>
          </w:p>
          <w:p w:rsidR="004E2C70" w:rsidRPr="00D40BE4" w:rsidRDefault="004E2C70" w:rsidP="00684947">
            <w:pPr>
              <w:widowControl w:val="0"/>
              <w:jc w:val="both"/>
              <w:rPr>
                <w:rFonts w:ascii="Arial Narrow" w:hAnsi="Arial Narrow"/>
              </w:rPr>
            </w:pP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b/>
                <w:sz w:val="22"/>
                <w:szCs w:val="22"/>
              </w:rPr>
              <w:t>Součástí této zadávací dokumentace jsou následující přílohy:</w:t>
            </w: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A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Obchodní podmínky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 xml:space="preserve">krycí list nabídky 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návrh kupní smlouvy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0"/>
              </w:numPr>
              <w:spacing w:line="360" w:lineRule="auto"/>
              <w:rPr>
                <w:rFonts w:ascii="Arial Narrow" w:hAnsi="Arial Narrow" w:cs="Arial"/>
              </w:rPr>
            </w:pPr>
            <w:r w:rsidRPr="00D40BE4">
              <w:rPr>
                <w:rFonts w:ascii="Arial Narrow" w:hAnsi="Arial Narrow" w:cs="Arial"/>
                <w:sz w:val="22"/>
                <w:szCs w:val="22"/>
              </w:rPr>
              <w:t>příloha 1 návrhu kupní smlouvy – specifikace předmětu plnění</w:t>
            </w:r>
          </w:p>
          <w:p w:rsidR="004E2C70" w:rsidRPr="00D40BE4" w:rsidRDefault="004E2C70" w:rsidP="00A4595B">
            <w:pPr>
              <w:widowControl w:val="0"/>
              <w:spacing w:line="264" w:lineRule="auto"/>
              <w:rPr>
                <w:rFonts w:ascii="Arial Narrow" w:hAnsi="Arial Narrow"/>
                <w:u w:val="single"/>
              </w:rPr>
            </w:pP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>příloha B</w:t>
            </w:r>
            <w:r w:rsidRPr="00D40BE4">
              <w:rPr>
                <w:rFonts w:ascii="Arial Narrow" w:hAnsi="Arial Narrow"/>
                <w:sz w:val="22"/>
                <w:szCs w:val="22"/>
                <w:u w:val="single"/>
              </w:rPr>
              <w:tab/>
              <w:t>Informace o kvalifikaci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krycí list informace o kvalifikaci</w:t>
            </w:r>
          </w:p>
          <w:p w:rsidR="004E2C70" w:rsidRPr="00D40BE4" w:rsidRDefault="004E2C70" w:rsidP="00A4595B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prohlášení k informaci o kvalifikaci</w:t>
            </w:r>
          </w:p>
          <w:p w:rsidR="004E2C70" w:rsidRPr="00D40BE4" w:rsidRDefault="004E2C70" w:rsidP="00694CC1">
            <w:pPr>
              <w:widowControl w:val="0"/>
              <w:numPr>
                <w:ilvl w:val="0"/>
                <w:numId w:val="21"/>
              </w:numPr>
              <w:spacing w:line="264" w:lineRule="auto"/>
              <w:rPr>
                <w:rFonts w:ascii="Arial Narrow" w:hAnsi="Arial Narrow"/>
                <w:b/>
              </w:rPr>
            </w:pPr>
            <w:r w:rsidRPr="00D40BE4">
              <w:rPr>
                <w:rFonts w:ascii="Arial Narrow" w:hAnsi="Arial Narrow"/>
                <w:sz w:val="22"/>
                <w:szCs w:val="22"/>
              </w:rPr>
              <w:t>čestné prohlášení</w:t>
            </w:r>
            <w:r w:rsidRPr="00D40BE4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Pr="00D40BE4">
              <w:rPr>
                <w:rFonts w:ascii="Arial Narrow" w:hAnsi="Arial Narrow"/>
                <w:sz w:val="22"/>
                <w:szCs w:val="22"/>
              </w:rPr>
              <w:t>o splnění základních kvalifikačních předpokladů</w:t>
            </w:r>
            <w:bookmarkEnd w:id="0"/>
            <w:bookmarkEnd w:id="1"/>
            <w:bookmarkEnd w:id="2"/>
            <w:bookmarkEnd w:id="3"/>
            <w:bookmarkEnd w:id="4"/>
          </w:p>
        </w:tc>
      </w:tr>
    </w:tbl>
    <w:p w:rsidR="004E2C70" w:rsidRPr="00FC55FA" w:rsidRDefault="004E2C70" w:rsidP="00427B93">
      <w:pPr>
        <w:jc w:val="both"/>
        <w:rPr>
          <w:rFonts w:ascii="Arial Narrow" w:hAnsi="Arial Narrow"/>
          <w:sz w:val="20"/>
          <w:szCs w:val="20"/>
        </w:rPr>
      </w:pPr>
      <w:r w:rsidRPr="00FC55FA">
        <w:rPr>
          <w:rFonts w:ascii="Arial Narrow" w:hAnsi="Arial Narrow"/>
          <w:sz w:val="20"/>
          <w:szCs w:val="20"/>
        </w:rPr>
        <w:lastRenderedPageBreak/>
        <w:t>*nepovinný údaj</w:t>
      </w:r>
    </w:p>
    <w:p w:rsidR="00893E2C" w:rsidRPr="00893E2C" w:rsidRDefault="00893E2C" w:rsidP="00DF12E5">
      <w:pPr>
        <w:jc w:val="both"/>
        <w:rPr>
          <w:rFonts w:ascii="Arial Narrow" w:hAnsi="Arial Narrow"/>
        </w:rPr>
      </w:pPr>
    </w:p>
    <w:p w:rsidR="004E2C70" w:rsidRPr="00893E2C" w:rsidRDefault="004E2C70" w:rsidP="00DF12E5">
      <w:pPr>
        <w:jc w:val="both"/>
        <w:rPr>
          <w:rFonts w:ascii="Arial Narrow" w:hAnsi="Arial Narrow"/>
          <w:sz w:val="22"/>
          <w:szCs w:val="22"/>
        </w:rPr>
      </w:pPr>
      <w:r w:rsidRPr="00893E2C">
        <w:rPr>
          <w:rFonts w:ascii="Arial Narrow" w:hAnsi="Arial Narrow"/>
          <w:sz w:val="22"/>
          <w:szCs w:val="22"/>
        </w:rPr>
        <w:t xml:space="preserve">Kontaktní osoba pro případ doplnění formuláře před jeho uveřejněním na </w:t>
      </w:r>
      <w:hyperlink r:id="rId15" w:history="1">
        <w:r w:rsidRPr="00893E2C">
          <w:rPr>
            <w:rStyle w:val="Hypertextovodkaz"/>
            <w:rFonts w:ascii="Arial Narrow" w:hAnsi="Arial Narrow"/>
            <w:sz w:val="22"/>
            <w:szCs w:val="22"/>
          </w:rPr>
          <w:t>www.msmt.cz</w:t>
        </w:r>
      </w:hyperlink>
      <w:r w:rsidRPr="00893E2C">
        <w:rPr>
          <w:rFonts w:ascii="Arial Narrow" w:hAnsi="Arial Narrow"/>
          <w:sz w:val="22"/>
          <w:szCs w:val="22"/>
        </w:rPr>
        <w:t xml:space="preserve">  / </w:t>
      </w:r>
      <w:hyperlink r:id="rId16" w:history="1">
        <w:r w:rsidR="00893E2C" w:rsidRPr="004E03E0">
          <w:rPr>
            <w:rStyle w:val="Hypertextovodkaz"/>
            <w:rFonts w:ascii="Arial Narrow" w:hAnsi="Arial Narrow"/>
            <w:sz w:val="22"/>
            <w:szCs w:val="22"/>
          </w:rPr>
          <w:t>www.zakazky.muni.cz</w:t>
        </w:r>
      </w:hyperlink>
      <w:r w:rsidRPr="00893E2C">
        <w:rPr>
          <w:rFonts w:ascii="Arial Narrow" w:hAnsi="Arial Narrow"/>
          <w:sz w:val="22"/>
          <w:szCs w:val="22"/>
        </w:rPr>
        <w:t>.</w:t>
      </w:r>
    </w:p>
    <w:p w:rsidR="004E2C70" w:rsidRPr="00893E2C" w:rsidRDefault="004E2C70" w:rsidP="00DF12E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240"/>
        <w:gridCol w:w="5760"/>
      </w:tblGrid>
      <w:tr w:rsidR="004E2C70" w:rsidRPr="00893E2C">
        <w:tc>
          <w:tcPr>
            <w:tcW w:w="324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Jméno:</w:t>
            </w:r>
          </w:p>
        </w:tc>
        <w:tc>
          <w:tcPr>
            <w:tcW w:w="576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Michaela</w:t>
            </w:r>
          </w:p>
        </w:tc>
      </w:tr>
      <w:tr w:rsidR="004E2C70" w:rsidRPr="00893E2C">
        <w:tc>
          <w:tcPr>
            <w:tcW w:w="324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Příjmení:</w:t>
            </w:r>
          </w:p>
        </w:tc>
        <w:tc>
          <w:tcPr>
            <w:tcW w:w="576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Horňáková</w:t>
            </w:r>
          </w:p>
        </w:tc>
      </w:tr>
      <w:tr w:rsidR="004E2C70" w:rsidRPr="00893E2C">
        <w:tc>
          <w:tcPr>
            <w:tcW w:w="324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E-mail:</w:t>
            </w:r>
          </w:p>
        </w:tc>
        <w:tc>
          <w:tcPr>
            <w:tcW w:w="5760" w:type="dxa"/>
            <w:vAlign w:val="center"/>
          </w:tcPr>
          <w:p w:rsidR="004E2C70" w:rsidRPr="00893E2C" w:rsidRDefault="00D446DA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michaela.hornakova</w:t>
            </w:r>
            <w:r w:rsidR="004E2C70" w:rsidRPr="00893E2C">
              <w:rPr>
                <w:rFonts w:ascii="Arial Narrow" w:hAnsi="Arial Narrow"/>
                <w:sz w:val="22"/>
                <w:szCs w:val="22"/>
              </w:rPr>
              <w:t>@econ.muni.cz </w:t>
            </w:r>
          </w:p>
        </w:tc>
      </w:tr>
      <w:tr w:rsidR="004E2C70" w:rsidRPr="00893E2C">
        <w:tc>
          <w:tcPr>
            <w:tcW w:w="324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Telefon:</w:t>
            </w:r>
          </w:p>
        </w:tc>
        <w:tc>
          <w:tcPr>
            <w:tcW w:w="5760" w:type="dxa"/>
            <w:vAlign w:val="center"/>
          </w:tcPr>
          <w:p w:rsidR="004E2C70" w:rsidRPr="00893E2C" w:rsidRDefault="004E2C70" w:rsidP="00DF12E5">
            <w:pPr>
              <w:ind w:left="57"/>
              <w:jc w:val="both"/>
              <w:rPr>
                <w:rFonts w:ascii="Arial Narrow" w:hAnsi="Arial Narrow"/>
              </w:rPr>
            </w:pPr>
            <w:r w:rsidRPr="00893E2C">
              <w:rPr>
                <w:rFonts w:ascii="Arial Narrow" w:hAnsi="Arial Narrow"/>
                <w:sz w:val="22"/>
                <w:szCs w:val="22"/>
              </w:rPr>
              <w:t>549 494 994</w:t>
            </w:r>
          </w:p>
        </w:tc>
      </w:tr>
    </w:tbl>
    <w:p w:rsidR="004E2C70" w:rsidRDefault="004E2C70">
      <w:pPr>
        <w:rPr>
          <w:rFonts w:ascii="Arial Narrow" w:hAnsi="Arial Narrow"/>
          <w:sz w:val="22"/>
          <w:szCs w:val="22"/>
        </w:rPr>
      </w:pPr>
    </w:p>
    <w:p w:rsidR="00347C3C" w:rsidRDefault="00347C3C">
      <w:pPr>
        <w:rPr>
          <w:rFonts w:ascii="Arial Narrow" w:hAnsi="Arial Narrow"/>
          <w:sz w:val="22"/>
          <w:szCs w:val="22"/>
        </w:rPr>
      </w:pPr>
    </w:p>
    <w:p w:rsidR="00347C3C" w:rsidRDefault="00347C3C">
      <w:pPr>
        <w:rPr>
          <w:rFonts w:ascii="Arial Narrow" w:hAnsi="Arial Narrow"/>
          <w:sz w:val="22"/>
          <w:szCs w:val="22"/>
        </w:rPr>
      </w:pPr>
    </w:p>
    <w:p w:rsidR="00347C3C" w:rsidRDefault="00347C3C">
      <w:pPr>
        <w:rPr>
          <w:rFonts w:ascii="Arial Narrow" w:hAnsi="Arial Narrow"/>
          <w:sz w:val="22"/>
          <w:szCs w:val="22"/>
        </w:rPr>
      </w:pPr>
      <w:bookmarkStart w:id="5" w:name="_GoBack"/>
      <w:bookmarkEnd w:id="5"/>
    </w:p>
    <w:p w:rsidR="00347C3C" w:rsidRDefault="00347C3C">
      <w:pPr>
        <w:rPr>
          <w:rFonts w:ascii="Arial Narrow" w:hAnsi="Arial Narrow"/>
          <w:sz w:val="22"/>
          <w:szCs w:val="22"/>
        </w:rPr>
      </w:pPr>
    </w:p>
    <w:p w:rsidR="00347C3C" w:rsidRDefault="00347C3C">
      <w:pPr>
        <w:rPr>
          <w:rFonts w:ascii="Arial Narrow" w:hAnsi="Arial Narrow"/>
          <w:sz w:val="22"/>
          <w:szCs w:val="22"/>
        </w:rPr>
      </w:pPr>
    </w:p>
    <w:p w:rsidR="00347C3C" w:rsidRPr="00347C3C" w:rsidRDefault="00347C3C" w:rsidP="00347C3C">
      <w:pPr>
        <w:widowControl w:val="0"/>
        <w:tabs>
          <w:tab w:val="left" w:pos="5580"/>
          <w:tab w:val="left" w:pos="5812"/>
        </w:tabs>
        <w:rPr>
          <w:rFonts w:ascii="Arial Narrow" w:hAnsi="Arial Narrow"/>
        </w:rPr>
      </w:pPr>
      <w:r w:rsidRPr="00347C3C">
        <w:rPr>
          <w:rFonts w:ascii="Arial Narrow" w:hAnsi="Arial Narrow"/>
        </w:rPr>
        <w:tab/>
        <w:t>Ing. Jan Slezák</w:t>
      </w:r>
    </w:p>
    <w:p w:rsidR="00347C3C" w:rsidRPr="00347C3C" w:rsidRDefault="00347C3C" w:rsidP="00347C3C">
      <w:pPr>
        <w:widowControl w:val="0"/>
        <w:tabs>
          <w:tab w:val="left" w:pos="5529"/>
          <w:tab w:val="left" w:pos="5812"/>
        </w:tabs>
        <w:rPr>
          <w:rFonts w:ascii="Arial Narrow" w:hAnsi="Arial Narrow"/>
        </w:rPr>
      </w:pPr>
      <w:r w:rsidRPr="00347C3C">
        <w:rPr>
          <w:rFonts w:ascii="Arial Narrow" w:hAnsi="Arial Narrow"/>
        </w:rPr>
        <w:tab/>
        <w:t>tajemník ESF MU</w:t>
      </w:r>
    </w:p>
    <w:p w:rsidR="00347C3C" w:rsidRPr="00893E2C" w:rsidRDefault="00347C3C">
      <w:pPr>
        <w:rPr>
          <w:rFonts w:ascii="Arial Narrow" w:hAnsi="Arial Narrow"/>
          <w:sz w:val="22"/>
          <w:szCs w:val="22"/>
        </w:rPr>
      </w:pPr>
    </w:p>
    <w:sectPr w:rsidR="00347C3C" w:rsidRPr="00893E2C" w:rsidSect="00FC55FA">
      <w:headerReference w:type="default" r:id="rId17"/>
      <w:footerReference w:type="default" r:id="rId18"/>
      <w:pgSz w:w="11906" w:h="16838"/>
      <w:pgMar w:top="83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C70" w:rsidRDefault="004E2C70" w:rsidP="002812C5">
      <w:r>
        <w:separator/>
      </w:r>
    </w:p>
  </w:endnote>
  <w:endnote w:type="continuationSeparator" w:id="0">
    <w:p w:rsidR="004E2C70" w:rsidRDefault="004E2C70" w:rsidP="00281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Linotype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Linotype-Roman CE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70" w:rsidRDefault="004E2C70" w:rsidP="007F7162">
    <w:pPr>
      <w:pStyle w:val="Zpat"/>
      <w:jc w:val="center"/>
      <w:rPr>
        <w:sz w:val="20"/>
        <w:szCs w:val="20"/>
      </w:rPr>
    </w:pPr>
  </w:p>
  <w:p w:rsidR="004E2C70" w:rsidRDefault="004E2C70" w:rsidP="007F7162">
    <w:pPr>
      <w:pStyle w:val="Zpat"/>
      <w:jc w:val="center"/>
      <w:rPr>
        <w:sz w:val="20"/>
        <w:szCs w:val="20"/>
      </w:rPr>
    </w:pPr>
  </w:p>
  <w:p w:rsidR="004E2C70" w:rsidRPr="007F7162" w:rsidRDefault="004E2C70" w:rsidP="007F7162">
    <w:pPr>
      <w:pStyle w:val="Zpat"/>
      <w:jc w:val="center"/>
      <w:rPr>
        <w:sz w:val="20"/>
        <w:szCs w:val="20"/>
      </w:rPr>
    </w:pPr>
    <w:r>
      <w:rPr>
        <w:sz w:val="20"/>
        <w:szCs w:val="20"/>
      </w:rPr>
      <w:t>Tato zadávací dokumentace</w:t>
    </w:r>
    <w:r w:rsidRPr="007F7162">
      <w:rPr>
        <w:sz w:val="20"/>
        <w:szCs w:val="20"/>
      </w:rPr>
      <w:t xml:space="preserve"> je spolufinancována z Evropského sociálního fondu a státního rozpočtu České republiky.</w:t>
    </w:r>
  </w:p>
  <w:p w:rsidR="004E2C70" w:rsidRDefault="004E2C70" w:rsidP="00424965">
    <w:pPr>
      <w:pStyle w:val="Zpat"/>
    </w:pPr>
  </w:p>
  <w:p w:rsidR="004E2C70" w:rsidRPr="007F7162" w:rsidRDefault="004E2C70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>Platné od 27.4.2009</w:t>
    </w: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9772C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9772C" w:rsidRPr="007F7162">
      <w:rPr>
        <w:b/>
        <w:sz w:val="20"/>
        <w:szCs w:val="20"/>
      </w:rPr>
      <w:fldChar w:fldCharType="separate"/>
    </w:r>
    <w:r w:rsidR="004C76EC">
      <w:rPr>
        <w:b/>
        <w:noProof/>
        <w:sz w:val="20"/>
        <w:szCs w:val="20"/>
      </w:rPr>
      <w:t>1</w:t>
    </w:r>
    <w:r w:rsidR="00D9772C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9772C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9772C" w:rsidRPr="007F7162">
      <w:rPr>
        <w:b/>
        <w:sz w:val="20"/>
        <w:szCs w:val="20"/>
      </w:rPr>
      <w:fldChar w:fldCharType="separate"/>
    </w:r>
    <w:r w:rsidR="004C76EC">
      <w:rPr>
        <w:b/>
        <w:noProof/>
        <w:sz w:val="20"/>
        <w:szCs w:val="20"/>
      </w:rPr>
      <w:t>10</w:t>
    </w:r>
    <w:r w:rsidR="00D9772C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C70" w:rsidRDefault="004E2C70" w:rsidP="002812C5">
      <w:r>
        <w:separator/>
      </w:r>
    </w:p>
  </w:footnote>
  <w:footnote w:type="continuationSeparator" w:id="0">
    <w:p w:rsidR="004E2C70" w:rsidRDefault="004E2C70" w:rsidP="002812C5">
      <w:r>
        <w:continuationSeparator/>
      </w:r>
    </w:p>
  </w:footnote>
  <w:footnote w:id="1">
    <w:p w:rsidR="004E2C70" w:rsidRDefault="004E2C70">
      <w:pPr>
        <w:pStyle w:val="Textpoznpodarou"/>
      </w:pPr>
      <w:r>
        <w:rPr>
          <w:rStyle w:val="Znakapoznpodarou"/>
        </w:rPr>
        <w:footnoteRef/>
      </w:r>
      <w:r>
        <w:t xml:space="preserve"> Číslo zakázky bude doplněno MŠMT/ZS před zveřejněním.</w:t>
      </w:r>
    </w:p>
  </w:footnote>
  <w:footnote w:id="2">
    <w:p w:rsidR="004E2C70" w:rsidRPr="00B46376" w:rsidRDefault="004E2C70">
      <w:pPr>
        <w:pStyle w:val="Textpoznpodarou"/>
        <w:rPr>
          <w:rFonts w:ascii="Arial Narrow" w:hAnsi="Arial Narrow"/>
        </w:rPr>
      </w:pPr>
      <w:r w:rsidRPr="00B46376">
        <w:rPr>
          <w:rStyle w:val="Znakapoznpodarou"/>
          <w:rFonts w:ascii="Arial Narrow" w:hAnsi="Arial Narrow"/>
        </w:rPr>
        <w:footnoteRef/>
      </w:r>
      <w:r w:rsidRPr="00B46376">
        <w:rPr>
          <w:rFonts w:ascii="Arial Narrow" w:hAnsi="Arial Narrow"/>
        </w:rPr>
        <w:t xml:space="preserve"> Uveďte hodnotu zakázky bez DPH a v závorce s DPH.</w:t>
      </w:r>
    </w:p>
  </w:footnote>
  <w:footnote w:id="3">
    <w:p w:rsidR="004E2C70" w:rsidRPr="00B46376" w:rsidRDefault="004E2C70">
      <w:pPr>
        <w:pStyle w:val="Textpoznpodarou"/>
        <w:rPr>
          <w:rFonts w:ascii="Arial Narrow" w:hAnsi="Arial Narrow"/>
        </w:rPr>
      </w:pPr>
      <w:r w:rsidRPr="00B46376">
        <w:rPr>
          <w:rStyle w:val="Znakapoznpodarou"/>
          <w:rFonts w:ascii="Arial Narrow" w:hAnsi="Arial Narrow"/>
        </w:rPr>
        <w:footnoteRef/>
      </w:r>
      <w:r w:rsidRPr="00B46376">
        <w:rPr>
          <w:rFonts w:ascii="Arial Narrow" w:hAnsi="Arial Narrow"/>
        </w:rPr>
        <w:t xml:space="preserve"> Uveďte, zda se jedná o zakázku nadlimitní, podlimitní či malého rozsahu.</w:t>
      </w:r>
    </w:p>
  </w:footnote>
  <w:footnote w:id="4">
    <w:p w:rsidR="004E2C70" w:rsidRPr="00B46376" w:rsidRDefault="004E2C70">
      <w:pPr>
        <w:pStyle w:val="Textpoznpodarou"/>
        <w:rPr>
          <w:rFonts w:ascii="Arial Narrow" w:hAnsi="Arial Narrow"/>
        </w:rPr>
      </w:pPr>
      <w:r w:rsidRPr="00B46376">
        <w:rPr>
          <w:rStyle w:val="Znakapoznpodarou"/>
          <w:rFonts w:ascii="Arial Narrow" w:hAnsi="Arial Narrow"/>
        </w:rPr>
        <w:footnoteRef/>
      </w:r>
      <w:r w:rsidRPr="00B46376">
        <w:rPr>
          <w:rFonts w:ascii="Arial Narrow" w:hAnsi="Arial Narrow"/>
        </w:rPr>
        <w:t xml:space="preserve"> Pokud je požadováno pro vybraný druh výběrového řízení dle hodnoty předpokládané ceny dodávky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C70" w:rsidRDefault="00D9772C">
    <w:pPr>
      <w:pStyle w:val="Zhlav"/>
    </w:pPr>
    <w:bookmarkStart w:id="6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opis: OPVK_MU_K" style="width:440.15pt;height:78.8pt;visibility:visible">
          <v:imagedata r:id="rId1" o:title=""/>
        </v:shape>
      </w:pict>
    </w:r>
    <w:bookmarkEnd w:id="6"/>
  </w:p>
  <w:p w:rsidR="004E2C70" w:rsidRDefault="004E2C70">
    <w:pPr>
      <w:pStyle w:val="Zhlav"/>
    </w:pPr>
  </w:p>
  <w:p w:rsidR="00B46376" w:rsidRDefault="00B4637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B654D"/>
    <w:multiLevelType w:val="multilevel"/>
    <w:tmpl w:val="0C347ED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cs="Times New Roman" w:hint="default"/>
      </w:rPr>
    </w:lvl>
  </w:abstractNum>
  <w:abstractNum w:abstractNumId="1">
    <w:nsid w:val="083C060F"/>
    <w:multiLevelType w:val="hybridMultilevel"/>
    <w:tmpl w:val="89CCCCF4"/>
    <w:lvl w:ilvl="0" w:tplc="04050003">
      <w:start w:val="1"/>
      <w:numFmt w:val="bullet"/>
      <w:lvlText w:val="o"/>
      <w:lvlJc w:val="left"/>
      <w:pPr>
        <w:tabs>
          <w:tab w:val="num" w:pos="764"/>
        </w:tabs>
        <w:ind w:left="76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2">
    <w:nsid w:val="13F2682F"/>
    <w:multiLevelType w:val="hybridMultilevel"/>
    <w:tmpl w:val="2B42F5E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E2147"/>
    <w:multiLevelType w:val="hybridMultilevel"/>
    <w:tmpl w:val="A216AA4A"/>
    <w:lvl w:ilvl="0" w:tplc="04050001">
      <w:start w:val="1"/>
      <w:numFmt w:val="bullet"/>
      <w:lvlText w:val="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5">
    <w:nsid w:val="1D807869"/>
    <w:multiLevelType w:val="hybridMultilevel"/>
    <w:tmpl w:val="353A701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FC3317A"/>
    <w:multiLevelType w:val="hybridMultilevel"/>
    <w:tmpl w:val="10A2941E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6E43A64"/>
    <w:multiLevelType w:val="hybridMultilevel"/>
    <w:tmpl w:val="A3E29DAC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27DD7C10"/>
    <w:multiLevelType w:val="hybridMultilevel"/>
    <w:tmpl w:val="9A042D70"/>
    <w:lvl w:ilvl="0" w:tplc="0405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2C295C70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4D44AA"/>
    <w:multiLevelType w:val="hybridMultilevel"/>
    <w:tmpl w:val="C16CD35A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AD5491"/>
    <w:multiLevelType w:val="hybridMultilevel"/>
    <w:tmpl w:val="02B092EE"/>
    <w:lvl w:ilvl="0" w:tplc="ED5453A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  <w:i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73D5212"/>
    <w:multiLevelType w:val="hybridMultilevel"/>
    <w:tmpl w:val="238873A6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3E2B3920"/>
    <w:multiLevelType w:val="hybridMultilevel"/>
    <w:tmpl w:val="80D27274"/>
    <w:lvl w:ilvl="0" w:tplc="0420C1DC">
      <w:start w:val="1"/>
      <w:numFmt w:val="bullet"/>
      <w:lvlText w:val=""/>
      <w:lvlJc w:val="left"/>
      <w:pPr>
        <w:tabs>
          <w:tab w:val="num" w:pos="1494"/>
        </w:tabs>
        <w:ind w:left="1721" w:hanging="22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E446A66"/>
    <w:multiLevelType w:val="hybridMultilevel"/>
    <w:tmpl w:val="4D2E330C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6C6313"/>
    <w:multiLevelType w:val="hybridMultilevel"/>
    <w:tmpl w:val="40A8E858"/>
    <w:lvl w:ilvl="0" w:tplc="FFFFFFFF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531811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05C4799"/>
    <w:multiLevelType w:val="hybridMultilevel"/>
    <w:tmpl w:val="1E34F5F0"/>
    <w:lvl w:ilvl="0" w:tplc="04050003">
      <w:start w:val="1"/>
      <w:numFmt w:val="decimal"/>
      <w:pStyle w:val="Nadpiskapitoly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E92726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9947AC4"/>
    <w:multiLevelType w:val="hybridMultilevel"/>
    <w:tmpl w:val="1D6076D2"/>
    <w:lvl w:ilvl="0" w:tplc="04050017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2AB04FE"/>
    <w:multiLevelType w:val="hybridMultilevel"/>
    <w:tmpl w:val="5A44774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39643FB"/>
    <w:multiLevelType w:val="hybridMultilevel"/>
    <w:tmpl w:val="0DC0FEE4"/>
    <w:lvl w:ilvl="0" w:tplc="A7329D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43627C1"/>
    <w:multiLevelType w:val="hybridMultilevel"/>
    <w:tmpl w:val="F5FA0768"/>
    <w:lvl w:ilvl="0" w:tplc="6F56C3A4">
      <w:start w:val="1"/>
      <w:numFmt w:val="lowerLetter"/>
      <w:lvlText w:val="%1)"/>
      <w:lvlJc w:val="left"/>
      <w:pPr>
        <w:ind w:left="928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2">
    <w:nsid w:val="681120EC"/>
    <w:multiLevelType w:val="multilevel"/>
    <w:tmpl w:val="1D6076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716"/>
        </w:tabs>
        <w:ind w:left="17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C035ED"/>
    <w:multiLevelType w:val="multilevel"/>
    <w:tmpl w:val="F5B0EDE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4B0D05"/>
    <w:multiLevelType w:val="hybridMultilevel"/>
    <w:tmpl w:val="3A4E29FC"/>
    <w:lvl w:ilvl="0" w:tplc="0405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5">
    <w:nsid w:val="722F410E"/>
    <w:multiLevelType w:val="hybridMultilevel"/>
    <w:tmpl w:val="F320A6DA"/>
    <w:lvl w:ilvl="0" w:tplc="04050005">
      <w:start w:val="1"/>
      <w:numFmt w:val="bullet"/>
      <w:lvlText w:val=""/>
      <w:lvlJc w:val="left"/>
      <w:pPr>
        <w:tabs>
          <w:tab w:val="num" w:pos="1227"/>
        </w:tabs>
        <w:ind w:left="122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947"/>
        </w:tabs>
        <w:ind w:left="194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667"/>
        </w:tabs>
        <w:ind w:left="26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87"/>
        </w:tabs>
        <w:ind w:left="33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07"/>
        </w:tabs>
        <w:ind w:left="410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27"/>
        </w:tabs>
        <w:ind w:left="48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547"/>
        </w:tabs>
        <w:ind w:left="55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267"/>
        </w:tabs>
        <w:ind w:left="626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87"/>
        </w:tabs>
        <w:ind w:left="6987" w:hanging="360"/>
      </w:pPr>
      <w:rPr>
        <w:rFonts w:ascii="Wingdings" w:hAnsi="Wingdings" w:hint="default"/>
      </w:rPr>
    </w:lvl>
  </w:abstractNum>
  <w:abstractNum w:abstractNumId="26">
    <w:nsid w:val="750C28EE"/>
    <w:multiLevelType w:val="hybridMultilevel"/>
    <w:tmpl w:val="E78EE5AE"/>
    <w:lvl w:ilvl="0" w:tplc="040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318118E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2"/>
  </w:num>
  <w:num w:numId="5">
    <w:abstractNumId w:val="2"/>
  </w:num>
  <w:num w:numId="6">
    <w:abstractNumId w:val="18"/>
  </w:num>
  <w:num w:numId="7">
    <w:abstractNumId w:val="17"/>
  </w:num>
  <w:num w:numId="8">
    <w:abstractNumId w:val="16"/>
  </w:num>
  <w:num w:numId="9">
    <w:abstractNumId w:val="8"/>
  </w:num>
  <w:num w:numId="10">
    <w:abstractNumId w:val="3"/>
  </w:num>
  <w:num w:numId="11">
    <w:abstractNumId w:val="25"/>
  </w:num>
  <w:num w:numId="12">
    <w:abstractNumId w:val="23"/>
  </w:num>
  <w:num w:numId="13">
    <w:abstractNumId w:val="9"/>
  </w:num>
  <w:num w:numId="14">
    <w:abstractNumId w:val="22"/>
  </w:num>
  <w:num w:numId="15">
    <w:abstractNumId w:val="14"/>
  </w:num>
  <w:num w:numId="16">
    <w:abstractNumId w:val="26"/>
  </w:num>
  <w:num w:numId="17">
    <w:abstractNumId w:val="0"/>
  </w:num>
  <w:num w:numId="18">
    <w:abstractNumId w:val="24"/>
  </w:num>
  <w:num w:numId="19">
    <w:abstractNumId w:val="17"/>
    <w:lvlOverride w:ilvl="0">
      <w:startOverride w:val="1"/>
    </w:lvlOverride>
  </w:num>
  <w:num w:numId="20">
    <w:abstractNumId w:val="5"/>
  </w:num>
  <w:num w:numId="21">
    <w:abstractNumId w:val="15"/>
  </w:num>
  <w:num w:numId="22">
    <w:abstractNumId w:val="21"/>
  </w:num>
  <w:num w:numId="23">
    <w:abstractNumId w:val="20"/>
  </w:num>
  <w:num w:numId="24">
    <w:abstractNumId w:val="1"/>
  </w:num>
  <w:num w:numId="25">
    <w:abstractNumId w:val="7"/>
  </w:num>
  <w:num w:numId="26">
    <w:abstractNumId w:val="6"/>
  </w:num>
  <w:num w:numId="27">
    <w:abstractNumId w:val="10"/>
  </w:num>
  <w:num w:numId="2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forms" w:enforcement="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B93"/>
    <w:rsid w:val="000047C2"/>
    <w:rsid w:val="00010352"/>
    <w:rsid w:val="00023FA1"/>
    <w:rsid w:val="00041E87"/>
    <w:rsid w:val="00062C8C"/>
    <w:rsid w:val="00063100"/>
    <w:rsid w:val="0006501A"/>
    <w:rsid w:val="0006521A"/>
    <w:rsid w:val="000722C5"/>
    <w:rsid w:val="000744B4"/>
    <w:rsid w:val="000A1B2A"/>
    <w:rsid w:val="000B6326"/>
    <w:rsid w:val="000B72BE"/>
    <w:rsid w:val="000C1942"/>
    <w:rsid w:val="000D3123"/>
    <w:rsid w:val="000D67BF"/>
    <w:rsid w:val="000E2CBD"/>
    <w:rsid w:val="000E2F2B"/>
    <w:rsid w:val="000E31BD"/>
    <w:rsid w:val="000E573F"/>
    <w:rsid w:val="000F2F11"/>
    <w:rsid w:val="000F6878"/>
    <w:rsid w:val="00100670"/>
    <w:rsid w:val="00103FCD"/>
    <w:rsid w:val="001161A2"/>
    <w:rsid w:val="00121CA5"/>
    <w:rsid w:val="00126707"/>
    <w:rsid w:val="00131E7A"/>
    <w:rsid w:val="00142B8E"/>
    <w:rsid w:val="001507E7"/>
    <w:rsid w:val="00151BF0"/>
    <w:rsid w:val="00162F98"/>
    <w:rsid w:val="001637DE"/>
    <w:rsid w:val="001672C3"/>
    <w:rsid w:val="00175140"/>
    <w:rsid w:val="001812B1"/>
    <w:rsid w:val="00183FAF"/>
    <w:rsid w:val="001900D4"/>
    <w:rsid w:val="001964E8"/>
    <w:rsid w:val="001B6440"/>
    <w:rsid w:val="001C2B15"/>
    <w:rsid w:val="001D7D6E"/>
    <w:rsid w:val="001E322E"/>
    <w:rsid w:val="001E45A8"/>
    <w:rsid w:val="001E4B62"/>
    <w:rsid w:val="001E4DBC"/>
    <w:rsid w:val="001E6F62"/>
    <w:rsid w:val="00206227"/>
    <w:rsid w:val="00212DD5"/>
    <w:rsid w:val="002261E7"/>
    <w:rsid w:val="0022764A"/>
    <w:rsid w:val="00243C27"/>
    <w:rsid w:val="00261DE1"/>
    <w:rsid w:val="00264118"/>
    <w:rsid w:val="002723FE"/>
    <w:rsid w:val="00272FA1"/>
    <w:rsid w:val="002812C5"/>
    <w:rsid w:val="002857D5"/>
    <w:rsid w:val="00293AC5"/>
    <w:rsid w:val="002A0117"/>
    <w:rsid w:val="002B5CFB"/>
    <w:rsid w:val="002B6E5A"/>
    <w:rsid w:val="002C0336"/>
    <w:rsid w:val="002C4DCF"/>
    <w:rsid w:val="002E3C47"/>
    <w:rsid w:val="002E6158"/>
    <w:rsid w:val="002F2CB4"/>
    <w:rsid w:val="00304854"/>
    <w:rsid w:val="00305A4A"/>
    <w:rsid w:val="00311202"/>
    <w:rsid w:val="00321D49"/>
    <w:rsid w:val="00322670"/>
    <w:rsid w:val="003246E6"/>
    <w:rsid w:val="00325369"/>
    <w:rsid w:val="00326E61"/>
    <w:rsid w:val="00327A28"/>
    <w:rsid w:val="00334F28"/>
    <w:rsid w:val="003362D7"/>
    <w:rsid w:val="003434BD"/>
    <w:rsid w:val="00345728"/>
    <w:rsid w:val="00347C3C"/>
    <w:rsid w:val="0035412E"/>
    <w:rsid w:val="003566AC"/>
    <w:rsid w:val="00364702"/>
    <w:rsid w:val="00370AC6"/>
    <w:rsid w:val="003745A1"/>
    <w:rsid w:val="003746CC"/>
    <w:rsid w:val="003832D7"/>
    <w:rsid w:val="00391812"/>
    <w:rsid w:val="003A0B7C"/>
    <w:rsid w:val="003A2D4A"/>
    <w:rsid w:val="003A33CA"/>
    <w:rsid w:val="003A3957"/>
    <w:rsid w:val="003A7A49"/>
    <w:rsid w:val="003B1C39"/>
    <w:rsid w:val="003B5B39"/>
    <w:rsid w:val="003B7169"/>
    <w:rsid w:val="003B754A"/>
    <w:rsid w:val="003C28CF"/>
    <w:rsid w:val="003C57DE"/>
    <w:rsid w:val="003C7595"/>
    <w:rsid w:val="003D454E"/>
    <w:rsid w:val="003D5A48"/>
    <w:rsid w:val="003D6A1B"/>
    <w:rsid w:val="003D7903"/>
    <w:rsid w:val="003E3506"/>
    <w:rsid w:val="003F1AE0"/>
    <w:rsid w:val="003F4467"/>
    <w:rsid w:val="003F499B"/>
    <w:rsid w:val="00400F1E"/>
    <w:rsid w:val="00403021"/>
    <w:rsid w:val="00405486"/>
    <w:rsid w:val="00412A0C"/>
    <w:rsid w:val="00421836"/>
    <w:rsid w:val="00424965"/>
    <w:rsid w:val="0042504B"/>
    <w:rsid w:val="00426FA9"/>
    <w:rsid w:val="00427B93"/>
    <w:rsid w:val="00435C48"/>
    <w:rsid w:val="00464A0C"/>
    <w:rsid w:val="004735D8"/>
    <w:rsid w:val="00476F6F"/>
    <w:rsid w:val="00486477"/>
    <w:rsid w:val="004879BD"/>
    <w:rsid w:val="00495EA9"/>
    <w:rsid w:val="00497CBA"/>
    <w:rsid w:val="004A44B3"/>
    <w:rsid w:val="004A7FEB"/>
    <w:rsid w:val="004B097B"/>
    <w:rsid w:val="004C2702"/>
    <w:rsid w:val="004C3C54"/>
    <w:rsid w:val="004C70DF"/>
    <w:rsid w:val="004C76EC"/>
    <w:rsid w:val="004E2C70"/>
    <w:rsid w:val="004F3061"/>
    <w:rsid w:val="004F61D7"/>
    <w:rsid w:val="00517707"/>
    <w:rsid w:val="00533DD7"/>
    <w:rsid w:val="00535E4A"/>
    <w:rsid w:val="00536E27"/>
    <w:rsid w:val="00540FED"/>
    <w:rsid w:val="00543FFE"/>
    <w:rsid w:val="0054702A"/>
    <w:rsid w:val="0055027B"/>
    <w:rsid w:val="005532B5"/>
    <w:rsid w:val="00560C81"/>
    <w:rsid w:val="00567217"/>
    <w:rsid w:val="0057368B"/>
    <w:rsid w:val="00577110"/>
    <w:rsid w:val="00583E56"/>
    <w:rsid w:val="005853BF"/>
    <w:rsid w:val="005B525C"/>
    <w:rsid w:val="005C6154"/>
    <w:rsid w:val="005C6A44"/>
    <w:rsid w:val="005D68DD"/>
    <w:rsid w:val="005E57E4"/>
    <w:rsid w:val="006045B7"/>
    <w:rsid w:val="00611A73"/>
    <w:rsid w:val="00622013"/>
    <w:rsid w:val="00622B66"/>
    <w:rsid w:val="00625647"/>
    <w:rsid w:val="0064141D"/>
    <w:rsid w:val="0064369C"/>
    <w:rsid w:val="00644CC4"/>
    <w:rsid w:val="00646355"/>
    <w:rsid w:val="00664F0A"/>
    <w:rsid w:val="00666E0A"/>
    <w:rsid w:val="00674FF9"/>
    <w:rsid w:val="006828DC"/>
    <w:rsid w:val="00684947"/>
    <w:rsid w:val="00690E80"/>
    <w:rsid w:val="00692067"/>
    <w:rsid w:val="006938EE"/>
    <w:rsid w:val="00694CC1"/>
    <w:rsid w:val="006A173B"/>
    <w:rsid w:val="006A21A2"/>
    <w:rsid w:val="006A2A85"/>
    <w:rsid w:val="006C120E"/>
    <w:rsid w:val="006C2CBB"/>
    <w:rsid w:val="006C4AE5"/>
    <w:rsid w:val="006C5D9A"/>
    <w:rsid w:val="006C7F4A"/>
    <w:rsid w:val="006F2A59"/>
    <w:rsid w:val="006F34B7"/>
    <w:rsid w:val="007061D5"/>
    <w:rsid w:val="00712536"/>
    <w:rsid w:val="0071289C"/>
    <w:rsid w:val="00722426"/>
    <w:rsid w:val="007310F7"/>
    <w:rsid w:val="007329D5"/>
    <w:rsid w:val="0073457C"/>
    <w:rsid w:val="0074028B"/>
    <w:rsid w:val="00741912"/>
    <w:rsid w:val="0074500E"/>
    <w:rsid w:val="0075101A"/>
    <w:rsid w:val="00753FC3"/>
    <w:rsid w:val="007645F2"/>
    <w:rsid w:val="00764E11"/>
    <w:rsid w:val="007734F1"/>
    <w:rsid w:val="00777A01"/>
    <w:rsid w:val="00797308"/>
    <w:rsid w:val="007A1F1D"/>
    <w:rsid w:val="007A37EA"/>
    <w:rsid w:val="007C726B"/>
    <w:rsid w:val="007E4B2E"/>
    <w:rsid w:val="007E660C"/>
    <w:rsid w:val="007F45E2"/>
    <w:rsid w:val="007F7162"/>
    <w:rsid w:val="00812477"/>
    <w:rsid w:val="00831723"/>
    <w:rsid w:val="00833FE3"/>
    <w:rsid w:val="00843484"/>
    <w:rsid w:val="00845628"/>
    <w:rsid w:val="0085084C"/>
    <w:rsid w:val="008679A7"/>
    <w:rsid w:val="008769E0"/>
    <w:rsid w:val="00885A30"/>
    <w:rsid w:val="00891A61"/>
    <w:rsid w:val="00891B4B"/>
    <w:rsid w:val="00893E2C"/>
    <w:rsid w:val="00895B1F"/>
    <w:rsid w:val="008C0261"/>
    <w:rsid w:val="008E5357"/>
    <w:rsid w:val="008E5599"/>
    <w:rsid w:val="008E64F4"/>
    <w:rsid w:val="008F0558"/>
    <w:rsid w:val="008F652F"/>
    <w:rsid w:val="00905D80"/>
    <w:rsid w:val="0091031E"/>
    <w:rsid w:val="00912BD2"/>
    <w:rsid w:val="00916735"/>
    <w:rsid w:val="009221A4"/>
    <w:rsid w:val="00930211"/>
    <w:rsid w:val="0093123D"/>
    <w:rsid w:val="0093408C"/>
    <w:rsid w:val="009415FA"/>
    <w:rsid w:val="009429C7"/>
    <w:rsid w:val="00947F99"/>
    <w:rsid w:val="0095110F"/>
    <w:rsid w:val="0096178D"/>
    <w:rsid w:val="009706B8"/>
    <w:rsid w:val="0097456C"/>
    <w:rsid w:val="00981250"/>
    <w:rsid w:val="00986E50"/>
    <w:rsid w:val="009907D6"/>
    <w:rsid w:val="00993A68"/>
    <w:rsid w:val="00996FD3"/>
    <w:rsid w:val="009A3838"/>
    <w:rsid w:val="009B4C12"/>
    <w:rsid w:val="009C07F4"/>
    <w:rsid w:val="009D0916"/>
    <w:rsid w:val="009D0F3F"/>
    <w:rsid w:val="009D5FD0"/>
    <w:rsid w:val="009E1A45"/>
    <w:rsid w:val="009E1FDE"/>
    <w:rsid w:val="009F4E3A"/>
    <w:rsid w:val="009F63B0"/>
    <w:rsid w:val="00A136CA"/>
    <w:rsid w:val="00A13DD8"/>
    <w:rsid w:val="00A277C0"/>
    <w:rsid w:val="00A33EC7"/>
    <w:rsid w:val="00A35B7B"/>
    <w:rsid w:val="00A4179C"/>
    <w:rsid w:val="00A44F84"/>
    <w:rsid w:val="00A4595B"/>
    <w:rsid w:val="00A46983"/>
    <w:rsid w:val="00A52CC8"/>
    <w:rsid w:val="00A5618D"/>
    <w:rsid w:val="00A60644"/>
    <w:rsid w:val="00A82AC3"/>
    <w:rsid w:val="00A85CCB"/>
    <w:rsid w:val="00A9131E"/>
    <w:rsid w:val="00A9621E"/>
    <w:rsid w:val="00A969F2"/>
    <w:rsid w:val="00AA2AA0"/>
    <w:rsid w:val="00AA33AA"/>
    <w:rsid w:val="00AA4AB7"/>
    <w:rsid w:val="00AA53D2"/>
    <w:rsid w:val="00AA7118"/>
    <w:rsid w:val="00AB16BD"/>
    <w:rsid w:val="00AB3D83"/>
    <w:rsid w:val="00AC631B"/>
    <w:rsid w:val="00AD6100"/>
    <w:rsid w:val="00AD65FF"/>
    <w:rsid w:val="00AD78A6"/>
    <w:rsid w:val="00AE402E"/>
    <w:rsid w:val="00AF1AE5"/>
    <w:rsid w:val="00B003A7"/>
    <w:rsid w:val="00B16598"/>
    <w:rsid w:val="00B26C7A"/>
    <w:rsid w:val="00B26E92"/>
    <w:rsid w:val="00B415AF"/>
    <w:rsid w:val="00B45987"/>
    <w:rsid w:val="00B46376"/>
    <w:rsid w:val="00B4758A"/>
    <w:rsid w:val="00B61D89"/>
    <w:rsid w:val="00B62D9A"/>
    <w:rsid w:val="00B706A6"/>
    <w:rsid w:val="00B77A9C"/>
    <w:rsid w:val="00B8015B"/>
    <w:rsid w:val="00B83F3B"/>
    <w:rsid w:val="00B872B9"/>
    <w:rsid w:val="00B901C3"/>
    <w:rsid w:val="00B907D2"/>
    <w:rsid w:val="00BA0EE7"/>
    <w:rsid w:val="00BA2E18"/>
    <w:rsid w:val="00BA3423"/>
    <w:rsid w:val="00BB3190"/>
    <w:rsid w:val="00BB46F7"/>
    <w:rsid w:val="00BB7A59"/>
    <w:rsid w:val="00BC1EF1"/>
    <w:rsid w:val="00BC2EA9"/>
    <w:rsid w:val="00BD3D05"/>
    <w:rsid w:val="00C22528"/>
    <w:rsid w:val="00C40B56"/>
    <w:rsid w:val="00C4427F"/>
    <w:rsid w:val="00C44F89"/>
    <w:rsid w:val="00C454AC"/>
    <w:rsid w:val="00C50BB2"/>
    <w:rsid w:val="00C521EC"/>
    <w:rsid w:val="00C658D8"/>
    <w:rsid w:val="00C6600F"/>
    <w:rsid w:val="00C82BB8"/>
    <w:rsid w:val="00C83DB3"/>
    <w:rsid w:val="00C8797B"/>
    <w:rsid w:val="00CA5630"/>
    <w:rsid w:val="00CB3470"/>
    <w:rsid w:val="00CC0720"/>
    <w:rsid w:val="00CD3F6D"/>
    <w:rsid w:val="00CD5002"/>
    <w:rsid w:val="00CD573D"/>
    <w:rsid w:val="00CD6873"/>
    <w:rsid w:val="00CE38DF"/>
    <w:rsid w:val="00CF26F9"/>
    <w:rsid w:val="00D015D5"/>
    <w:rsid w:val="00D02E46"/>
    <w:rsid w:val="00D4002B"/>
    <w:rsid w:val="00D40BE4"/>
    <w:rsid w:val="00D419D7"/>
    <w:rsid w:val="00D434E8"/>
    <w:rsid w:val="00D446DA"/>
    <w:rsid w:val="00D46C06"/>
    <w:rsid w:val="00D54705"/>
    <w:rsid w:val="00D76016"/>
    <w:rsid w:val="00D80B98"/>
    <w:rsid w:val="00D94FE3"/>
    <w:rsid w:val="00D972C2"/>
    <w:rsid w:val="00D974CE"/>
    <w:rsid w:val="00D9772C"/>
    <w:rsid w:val="00DA742F"/>
    <w:rsid w:val="00DA74C3"/>
    <w:rsid w:val="00DB087D"/>
    <w:rsid w:val="00DC5ED6"/>
    <w:rsid w:val="00DE02DB"/>
    <w:rsid w:val="00DF0859"/>
    <w:rsid w:val="00DF12E5"/>
    <w:rsid w:val="00E033EF"/>
    <w:rsid w:val="00E06333"/>
    <w:rsid w:val="00E14CF4"/>
    <w:rsid w:val="00E2024C"/>
    <w:rsid w:val="00E25E8C"/>
    <w:rsid w:val="00E25F8E"/>
    <w:rsid w:val="00E40C76"/>
    <w:rsid w:val="00E41FAB"/>
    <w:rsid w:val="00E4487A"/>
    <w:rsid w:val="00E47A9E"/>
    <w:rsid w:val="00E510AC"/>
    <w:rsid w:val="00E6489C"/>
    <w:rsid w:val="00E74BAC"/>
    <w:rsid w:val="00E854D3"/>
    <w:rsid w:val="00E917ED"/>
    <w:rsid w:val="00EA0C28"/>
    <w:rsid w:val="00EB1829"/>
    <w:rsid w:val="00EB2A9E"/>
    <w:rsid w:val="00EB6891"/>
    <w:rsid w:val="00EB70F5"/>
    <w:rsid w:val="00EF53E8"/>
    <w:rsid w:val="00F01884"/>
    <w:rsid w:val="00F0309A"/>
    <w:rsid w:val="00F17E30"/>
    <w:rsid w:val="00F32702"/>
    <w:rsid w:val="00F3499E"/>
    <w:rsid w:val="00F37DF5"/>
    <w:rsid w:val="00F411CD"/>
    <w:rsid w:val="00F42E51"/>
    <w:rsid w:val="00F539F9"/>
    <w:rsid w:val="00F559D0"/>
    <w:rsid w:val="00F6693D"/>
    <w:rsid w:val="00F73902"/>
    <w:rsid w:val="00F75DE3"/>
    <w:rsid w:val="00F76880"/>
    <w:rsid w:val="00F77D15"/>
    <w:rsid w:val="00F85980"/>
    <w:rsid w:val="00F92980"/>
    <w:rsid w:val="00FA02E6"/>
    <w:rsid w:val="00FA3C1F"/>
    <w:rsid w:val="00FA44A7"/>
    <w:rsid w:val="00FA5660"/>
    <w:rsid w:val="00FB135E"/>
    <w:rsid w:val="00FB3871"/>
    <w:rsid w:val="00FB668A"/>
    <w:rsid w:val="00FC3406"/>
    <w:rsid w:val="00FC55FA"/>
    <w:rsid w:val="00FD5964"/>
    <w:rsid w:val="00FE52E8"/>
    <w:rsid w:val="00FF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7B93"/>
    <w:rPr>
      <w:rFonts w:ascii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uiPriority w:val="99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B706A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1Char">
    <w:name w:val="Heading 1 Char"/>
    <w:aliases w:val="Kapitola Char,Kapitola1 Char,Kapitola2 Char,Kapitola3 Char,Kapitola4 Char,Kapitola5 Char,Kapitola11 Char,Kapitola21 Char,Kapitola31 Char,Kapitola41 Char,Kapitola6 Char,Kapitola12 Char,Kapitola22 Char,Kapitola32 Char,Kapitola42 Char"/>
    <w:basedOn w:val="Standardnpsmoodstavce"/>
    <w:uiPriority w:val="99"/>
    <w:locked/>
    <w:rsid w:val="003D5A4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locked/>
    <w:rsid w:val="00427B93"/>
    <w:rPr>
      <w:rFonts w:ascii="Cambria" w:hAnsi="Cambria" w:cs="Times New Roman"/>
      <w:b/>
      <w:bCs/>
      <w:color w:val="4F81B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locked/>
    <w:rsid w:val="003D5A48"/>
    <w:rPr>
      <w:rFonts w:ascii="Cambria" w:hAnsi="Cambria" w:cs="Times New Roman"/>
      <w:b/>
      <w:bCs/>
      <w:sz w:val="26"/>
      <w:szCs w:val="26"/>
    </w:rPr>
  </w:style>
  <w:style w:type="character" w:customStyle="1" w:styleId="Nadpis1Char">
    <w:name w:val="Nadpis 1 Char"/>
    <w:aliases w:val="Kapitola Char1,Kapitola1 Char1,Kapitola2 Char1,Kapitola3 Char1,Kapitola4 Char1,Kapitola5 Char1,Kapitola11 Char1,Kapitola21 Char1,Kapitola31 Char1,Kapitola41 Char1,Kapitola6 Char1,Kapitola12 Char1,Kapitola22 Char1,Kapitola32 Char1,h1 Char"/>
    <w:basedOn w:val="Standardnpsmoodstavce"/>
    <w:link w:val="Nadpis1"/>
    <w:uiPriority w:val="99"/>
    <w:locked/>
    <w:rsid w:val="00427B93"/>
    <w:rPr>
      <w:rFonts w:ascii="Arial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27B93"/>
    <w:rPr>
      <w:rFonts w:ascii="Tahoma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rsid w:val="00427B93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427B9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seseznamem1">
    <w:name w:val="Odstavec se seznamem1"/>
    <w:basedOn w:val="Normln"/>
    <w:uiPriority w:val="99"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uiPriority w:val="99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uiPriority w:val="99"/>
    <w:locked/>
    <w:rsid w:val="00DF12E5"/>
    <w:rPr>
      <w:rFonts w:ascii="Arial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semiHidden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2812C5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9D5FD0"/>
    <w:rPr>
      <w:rFonts w:cs="Times New Roman"/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rsid w:val="00C6600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D5A48"/>
    <w:rPr>
      <w:rFonts w:ascii="Times New Roman" w:hAnsi="Times New Roman" w:cs="Times New Roman"/>
    </w:rPr>
  </w:style>
  <w:style w:type="character" w:styleId="Znakapoznpodarou">
    <w:name w:val="footnote reference"/>
    <w:basedOn w:val="Standardnpsmoodstavce"/>
    <w:uiPriority w:val="99"/>
    <w:semiHidden/>
    <w:rsid w:val="00C6600F"/>
    <w:rPr>
      <w:rFonts w:cs="Times New Roman"/>
      <w:vertAlign w:val="superscript"/>
    </w:rPr>
  </w:style>
  <w:style w:type="character" w:customStyle="1" w:styleId="Nzevknihy1">
    <w:name w:val="Název knihy1"/>
    <w:basedOn w:val="Standardnpsmoodstavce"/>
    <w:uiPriority w:val="99"/>
    <w:rsid w:val="0035412E"/>
    <w:rPr>
      <w:rFonts w:cs="Times New Roman"/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rsid w:val="007F7162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7F7162"/>
    <w:rPr>
      <w:rFonts w:ascii="Times New Roman" w:hAnsi="Times New Roman" w:cs="Times New Roman"/>
    </w:rPr>
  </w:style>
  <w:style w:type="character" w:styleId="Odkaznavysvtlivky">
    <w:name w:val="endnote reference"/>
    <w:basedOn w:val="Standardnpsmoodstavce"/>
    <w:uiPriority w:val="99"/>
    <w:semiHidden/>
    <w:rsid w:val="007F7162"/>
    <w:rPr>
      <w:rFonts w:cs="Times New Roman"/>
      <w:vertAlign w:val="superscript"/>
    </w:rPr>
  </w:style>
  <w:style w:type="paragraph" w:customStyle="1" w:styleId="Nadpiskapitoly">
    <w:name w:val="Nadpis kapitoly"/>
    <w:basedOn w:val="Nadpis1"/>
    <w:uiPriority w:val="99"/>
    <w:rsid w:val="00D54705"/>
    <w:pPr>
      <w:keepNext w:val="0"/>
      <w:widowControl w:val="0"/>
      <w:numPr>
        <w:numId w:val="7"/>
      </w:numPr>
      <w:spacing w:before="0" w:after="0"/>
      <w:jc w:val="both"/>
    </w:pPr>
    <w:rPr>
      <w:rFonts w:ascii="Times New Roman" w:hAnsi="Times New Roman" w:cs="Times New Roman"/>
      <w:sz w:val="28"/>
      <w:szCs w:val="24"/>
      <w:u w:val="single"/>
    </w:rPr>
  </w:style>
  <w:style w:type="paragraph" w:customStyle="1" w:styleId="Normln0">
    <w:name w:val="Normální~"/>
    <w:basedOn w:val="Normln"/>
    <w:uiPriority w:val="99"/>
    <w:rsid w:val="002C0336"/>
    <w:pPr>
      <w:widowControl w:val="0"/>
    </w:pPr>
    <w:rPr>
      <w:noProof/>
      <w:szCs w:val="20"/>
    </w:rPr>
  </w:style>
  <w:style w:type="character" w:styleId="Odkaznakoment">
    <w:name w:val="annotation reference"/>
    <w:basedOn w:val="Standardnpsmoodstavce"/>
    <w:uiPriority w:val="99"/>
    <w:semiHidden/>
    <w:rsid w:val="00041E87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41E8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3D5A48"/>
    <w:rPr>
      <w:rFonts w:ascii="Times New Roman" w:hAnsi="Times New Roman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41E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3D5A48"/>
    <w:rPr>
      <w:rFonts w:ascii="Times New Roman" w:hAnsi="Times New Roman" w:cs="Times New Roman"/>
      <w:b/>
      <w:bCs/>
    </w:rPr>
  </w:style>
  <w:style w:type="character" w:styleId="Sledovanodkaz">
    <w:name w:val="FollowedHyperlink"/>
    <w:basedOn w:val="Standardnpsmoodstavce"/>
    <w:uiPriority w:val="99"/>
    <w:rsid w:val="00E14CF4"/>
    <w:rPr>
      <w:rFonts w:cs="Times New Roman"/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936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" TargetMode="External"/><Relationship Id="rId13" Type="http://schemas.openxmlformats.org/officeDocument/2006/relationships/hyperlink" Target="http://www.msmt.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msmt.cz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zakazky.muni.cz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smt.cz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smt.cz" TargetMode="External"/><Relationship Id="rId10" Type="http://schemas.openxmlformats.org/officeDocument/2006/relationships/hyperlink" Target="https://zakazky.muni.cz/data/manual/QCM.Podepisovaci_applet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zakazky.muni.cz/data/manual/EZAK-Manual-Dodavatele.pdf" TargetMode="External"/><Relationship Id="rId14" Type="http://schemas.openxmlformats.org/officeDocument/2006/relationships/hyperlink" Target="https://zakazky.muni.cz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F07AB-6EC3-485E-AB0C-703046B6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10</Pages>
  <Words>3028</Words>
  <Characters>19371</Characters>
  <Application>Microsoft Office Word</Application>
  <DocSecurity>0</DocSecurity>
  <Lines>161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Výzva k podání nabídek</vt:lpstr>
    </vt:vector>
  </TitlesOfParts>
  <Company>Ministerstvo školství, mládeže a tělovýchovy</Company>
  <LinksUpToDate>false</LinksUpToDate>
  <CharactersWithSpaces>22355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k podání nabídek</dc:title>
  <dc:creator>klimovae</dc:creator>
  <cp:lastModifiedBy>Stoudj</cp:lastModifiedBy>
  <cp:revision>8</cp:revision>
  <cp:lastPrinted>2012-02-17T14:27:00Z</cp:lastPrinted>
  <dcterms:created xsi:type="dcterms:W3CDTF">2013-04-03T09:11:00Z</dcterms:created>
  <dcterms:modified xsi:type="dcterms:W3CDTF">2013-04-08T12:24:00Z</dcterms:modified>
</cp:coreProperties>
</file>