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400" w:rsidRDefault="006C0400" w:rsidP="006C0400">
      <w:pPr>
        <w:jc w:val="center"/>
        <w:rPr>
          <w:sz w:val="20"/>
          <w:szCs w:val="20"/>
        </w:rPr>
      </w:pPr>
      <w:r>
        <w:rPr>
          <w:b/>
          <w:sz w:val="32"/>
          <w:szCs w:val="32"/>
        </w:rPr>
        <w:t>Výzva k podání nabídek</w:t>
      </w:r>
    </w:p>
    <w:p w:rsidR="006C0400" w:rsidRDefault="006C0400" w:rsidP="006C0400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(pro účely uveřejnění na </w:t>
      </w:r>
      <w:hyperlink r:id="rId7" w:history="1">
        <w:r>
          <w:rPr>
            <w:rStyle w:val="Hypertextovodkaz"/>
          </w:rPr>
          <w:t>www.msmt.cz</w:t>
        </w:r>
      </w:hyperlink>
      <w:r>
        <w:rPr>
          <w:sz w:val="20"/>
          <w:szCs w:val="20"/>
        </w:rPr>
        <w:t xml:space="preserve"> nebo www stránkách krajů)</w:t>
      </w:r>
    </w:p>
    <w:p w:rsidR="006C0400" w:rsidRDefault="006C0400" w:rsidP="006C0400">
      <w:pPr>
        <w:jc w:val="center"/>
        <w:rPr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3227"/>
        <w:gridCol w:w="5995"/>
      </w:tblGrid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Číslo zakázky</w:t>
            </w:r>
            <w:r>
              <w:t xml:space="preserve"> (bude doplněno MŠMT v případě IP, v případě GP ZS)</w:t>
            </w:r>
            <w:r>
              <w:rPr>
                <w:rStyle w:val="Znakypropoznmkupodarou"/>
              </w:rPr>
              <w:footnoteReference w:id="1"/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5D22F7" w:rsidP="00972695">
            <w:pPr>
              <w:snapToGrid w:val="0"/>
              <w:jc w:val="both"/>
            </w:pPr>
            <w:r w:rsidRPr="005D22F7">
              <w:t>C13984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Název programu: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b/>
              </w:rPr>
            </w:pPr>
            <w:r>
              <w:t>Operační program Vzdělávání pro konkurenceschopnost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pPr>
              <w:rPr>
                <w:rFonts w:cs="Tahoma"/>
                <w:b/>
                <w:bCs/>
              </w:rPr>
            </w:pPr>
            <w:r>
              <w:rPr>
                <w:b/>
              </w:rPr>
              <w:t>Registrační číslo a název projektu: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rFonts w:cs="Tahoma"/>
                <w:bCs/>
              </w:rPr>
            </w:pPr>
            <w:bookmarkStart w:id="0" w:name="OLE_LINK1"/>
            <w:r>
              <w:rPr>
                <w:rFonts w:cs="Tahoma"/>
                <w:b/>
                <w:bCs/>
                <w:szCs w:val="22"/>
              </w:rPr>
              <w:t>CZ.1.07/1.4.00/21.3828</w:t>
            </w:r>
          </w:p>
          <w:bookmarkEnd w:id="0"/>
          <w:p w:rsidR="006C0400" w:rsidRDefault="006C0400" w:rsidP="00972695">
            <w:pPr>
              <w:rPr>
                <w:rFonts w:cs="Tahoma"/>
                <w:bCs/>
              </w:rPr>
            </w:pPr>
            <w:r>
              <w:rPr>
                <w:rFonts w:cs="Tahoma"/>
                <w:bCs/>
                <w:szCs w:val="22"/>
              </w:rPr>
              <w:t>EU peníze školám</w:t>
            </w:r>
          </w:p>
          <w:p w:rsidR="006C0400" w:rsidRDefault="006C0400" w:rsidP="00972695">
            <w:pPr>
              <w:rPr>
                <w:rFonts w:cs="Tahoma"/>
                <w:bCs/>
              </w:rPr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Název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b/>
              </w:rPr>
            </w:pPr>
            <w:r>
              <w:t>Výzva k podání nabídek na dodávku výpočetní a prezentační techniky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Předmět zakázky (</w:t>
            </w:r>
            <w:r>
              <w:t xml:space="preserve">služba/dodávka/stavební práce) </w:t>
            </w:r>
            <w:r>
              <w:rPr>
                <w:b/>
              </w:rP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b/>
              </w:rPr>
            </w:pPr>
            <w:r>
              <w:t>Dodávka výpočetní techniky a provedení instalačních prací dle technické specifikace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pPr>
              <w:rPr>
                <w:color w:val="FF0000"/>
              </w:rPr>
            </w:pPr>
            <w:r>
              <w:rPr>
                <w:b/>
              </w:rPr>
              <w:t>Datum vyhlášení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3312CD" w:rsidP="00972695">
            <w:pPr>
              <w:jc w:val="both"/>
              <w:rPr>
                <w:b/>
              </w:rPr>
            </w:pPr>
            <w:r>
              <w:t>15</w:t>
            </w:r>
            <w:r w:rsidR="00E86A19" w:rsidRPr="00E86A19">
              <w:t>. 8. 2013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Název/ obchodní firma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b/>
              </w:rPr>
            </w:pPr>
            <w:r>
              <w:t xml:space="preserve">Základní škola, Ostrava-Slezská Ostrava, Na Vizině 28, příspěvková organizace 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Sídlo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b/>
              </w:rPr>
            </w:pPr>
            <w:r>
              <w:t>Na Vizině 28, 710 00 Ostrava-Slezská Ostrava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E86A19" w:rsidP="00972695">
            <w:pPr>
              <w:jc w:val="both"/>
            </w:pPr>
            <w:r>
              <w:t>Mgr. Iveta Grocholová</w:t>
            </w:r>
          </w:p>
          <w:p w:rsidR="006C0400" w:rsidRDefault="006C0400" w:rsidP="00972695">
            <w:r>
              <w:t>tel.: 596 248 457</w:t>
            </w:r>
          </w:p>
          <w:p w:rsidR="006C0400" w:rsidRDefault="006C0400" w:rsidP="00972695">
            <w:pPr>
              <w:jc w:val="both"/>
            </w:pPr>
            <w:r>
              <w:t>e-mail: skola@zsvizina.cz</w:t>
            </w:r>
          </w:p>
          <w:p w:rsidR="006C0400" w:rsidRDefault="006C0400" w:rsidP="00972695">
            <w:pPr>
              <w:jc w:val="both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IČ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rPr>
                <w:b/>
              </w:rPr>
            </w:pPr>
            <w:r>
              <w:t xml:space="preserve">71172050 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DIČ zadavatele: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snapToGrid w:val="0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E86A19" w:rsidP="00972695">
            <w:pPr>
              <w:jc w:val="both"/>
            </w:pPr>
            <w:r>
              <w:t>Mgr. Iveta Grocholová</w:t>
            </w:r>
          </w:p>
          <w:p w:rsidR="006C0400" w:rsidRDefault="006C0400" w:rsidP="00972695">
            <w:pPr>
              <w:jc w:val="both"/>
            </w:pPr>
            <w:r>
              <w:t>tel.: 596 248 457</w:t>
            </w:r>
          </w:p>
          <w:p w:rsidR="006C0400" w:rsidRDefault="006C0400" w:rsidP="00972695">
            <w:pPr>
              <w:jc w:val="both"/>
            </w:pPr>
            <w:r>
              <w:t xml:space="preserve">e-mail: </w:t>
            </w:r>
            <w:hyperlink r:id="rId8" w:history="1">
              <w:r>
                <w:rPr>
                  <w:rStyle w:val="Hypertextovodkaz"/>
                </w:rPr>
                <w:t>skola@zsvizina.cz</w:t>
              </w:r>
            </w:hyperlink>
          </w:p>
          <w:p w:rsidR="006C0400" w:rsidRDefault="006C0400" w:rsidP="00972695">
            <w:pPr>
              <w:jc w:val="both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pPr>
              <w:rPr>
                <w:color w:val="FF0000"/>
              </w:rPr>
            </w:pPr>
            <w:r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Pr="00E86A19" w:rsidRDefault="003312CD" w:rsidP="00972695">
            <w:pPr>
              <w:jc w:val="both"/>
            </w:pPr>
            <w:r>
              <w:t>Zahájení:</w:t>
            </w:r>
            <w:r w:rsidRPr="003312CD">
              <w:rPr>
                <w:b/>
              </w:rPr>
              <w:t>15</w:t>
            </w:r>
            <w:r w:rsidR="00E86A19" w:rsidRPr="003312CD">
              <w:rPr>
                <w:b/>
              </w:rPr>
              <w:t xml:space="preserve">. 8. </w:t>
            </w:r>
            <w:r w:rsidR="006C0400" w:rsidRPr="003312CD">
              <w:rPr>
                <w:b/>
              </w:rPr>
              <w:t>2013</w:t>
            </w:r>
          </w:p>
          <w:p w:rsidR="006C0400" w:rsidRPr="00E86A19" w:rsidRDefault="006C0400" w:rsidP="00972695">
            <w:pPr>
              <w:jc w:val="both"/>
            </w:pPr>
          </w:p>
          <w:p w:rsidR="006C0400" w:rsidRPr="00E86A19" w:rsidRDefault="006C0400" w:rsidP="00972695">
            <w:pPr>
              <w:jc w:val="both"/>
            </w:pPr>
            <w:r w:rsidRPr="00E86A19">
              <w:t xml:space="preserve">Ukončení: </w:t>
            </w:r>
            <w:r w:rsidR="003312CD">
              <w:rPr>
                <w:b/>
              </w:rPr>
              <w:t>29</w:t>
            </w:r>
            <w:r w:rsidR="00E86A19" w:rsidRPr="00E86A19">
              <w:rPr>
                <w:b/>
              </w:rPr>
              <w:t xml:space="preserve">. 8. </w:t>
            </w:r>
            <w:r w:rsidRPr="00E86A19">
              <w:rPr>
                <w:b/>
              </w:rPr>
              <w:t>2013</w:t>
            </w:r>
            <w:r w:rsidRPr="00E86A19">
              <w:t xml:space="preserve"> ve 14 hodin</w:t>
            </w:r>
          </w:p>
          <w:p w:rsidR="006C0400" w:rsidRDefault="006C0400" w:rsidP="00972695">
            <w:pPr>
              <w:jc w:val="both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Popis předmětu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ind w:left="13" w:hanging="13"/>
              <w:rPr>
                <w:b/>
              </w:rPr>
            </w:pPr>
            <w:r>
              <w:t>Předmětem zakázky je dodávka výpočetní techniky a provedení instalačních prací dle technické specifikace - přílohy č. 2 této výzvy.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pPr>
              <w:rPr>
                <w:b/>
              </w:rPr>
            </w:pPr>
            <w:r>
              <w:rPr>
                <w:b/>
              </w:rPr>
              <w:t>Předpokládaná hodnota zakázky v Kč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jc w:val="both"/>
              <w:rPr>
                <w:b/>
              </w:rPr>
            </w:pPr>
            <w:r>
              <w:rPr>
                <w:b/>
              </w:rPr>
              <w:t>300 000,- Kč</w:t>
            </w:r>
            <w:r>
              <w:t xml:space="preserve"> bez DPH</w:t>
            </w:r>
          </w:p>
          <w:p w:rsidR="006C0400" w:rsidRDefault="006C0400" w:rsidP="00972695">
            <w:pPr>
              <w:jc w:val="both"/>
            </w:pPr>
            <w:r>
              <w:rPr>
                <w:b/>
              </w:rPr>
              <w:t>363 000,- Kč</w:t>
            </w:r>
            <w:r>
              <w:t xml:space="preserve"> s DPH</w:t>
            </w:r>
          </w:p>
          <w:p w:rsidR="006C0400" w:rsidRDefault="006C0400" w:rsidP="00972695">
            <w:pPr>
              <w:jc w:val="both"/>
            </w:pPr>
          </w:p>
          <w:p w:rsidR="006C0400" w:rsidRDefault="006C0400" w:rsidP="00972695">
            <w:pPr>
              <w:jc w:val="both"/>
              <w:rPr>
                <w:b/>
              </w:rPr>
            </w:pPr>
            <w:r>
              <w:t>Jednotková cena žádného zboží nesmí být vyšší než 39 999,- Kč včetně DPH. (33 332,50 Kč bez DPH)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Typ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jc w:val="both"/>
              <w:rPr>
                <w:b/>
              </w:rPr>
            </w:pPr>
            <w:r>
              <w:t>Zakázka malého rozsahu - Tato veřejná zakázka na dodávky se neřídí podle § 12 odst. 3 zákona č. 137/2006 Sb., o veřejných zakázkách, ve znění pozdějších předpisů.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pPr>
              <w:rPr>
                <w:b/>
              </w:rPr>
            </w:pPr>
            <w:r>
              <w:rPr>
                <w:b/>
              </w:rPr>
              <w:t>Lhůta dodání</w:t>
            </w:r>
            <w:r>
              <w:t xml:space="preserve"> (zpracování zakázky)/ časový harmonogram plnění/ doba trvání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ind w:left="2160" w:hanging="2160"/>
            </w:pPr>
            <w:r>
              <w:rPr>
                <w:b/>
              </w:rPr>
              <w:t>Harmonogram</w:t>
            </w:r>
            <w:r>
              <w:tab/>
            </w:r>
          </w:p>
          <w:p w:rsidR="006C0400" w:rsidRDefault="006C0400" w:rsidP="006C0400">
            <w:pPr>
              <w:numPr>
                <w:ilvl w:val="1"/>
                <w:numId w:val="2"/>
              </w:numPr>
              <w:tabs>
                <w:tab w:val="left" w:pos="373"/>
              </w:tabs>
              <w:ind w:left="373"/>
            </w:pPr>
            <w:r>
              <w:t xml:space="preserve">Lhůta pro podání nabídek končí </w:t>
            </w:r>
            <w:r w:rsidRPr="00E86A19">
              <w:t xml:space="preserve">dnem </w:t>
            </w:r>
            <w:r w:rsidR="003312CD">
              <w:rPr>
                <w:b/>
              </w:rPr>
              <w:t>29</w:t>
            </w:r>
            <w:r w:rsidR="00E86A19" w:rsidRPr="00E86A19">
              <w:rPr>
                <w:b/>
              </w:rPr>
              <w:t>. 8. 2013</w:t>
            </w:r>
            <w:r w:rsidRPr="00E86A19">
              <w:rPr>
                <w:b/>
              </w:rPr>
              <w:t xml:space="preserve"> </w:t>
            </w:r>
            <w:r>
              <w:rPr>
                <w:b/>
              </w:rPr>
              <w:t>ve 14 hodin včetně</w:t>
            </w:r>
            <w:r>
              <w:t>, nabídky dodané po tomto termínu budou vyřazeny a nebudou dále hodnoceny.</w:t>
            </w:r>
          </w:p>
          <w:p w:rsidR="006C0400" w:rsidRPr="00E86A19" w:rsidRDefault="006C0400" w:rsidP="006C0400">
            <w:pPr>
              <w:numPr>
                <w:ilvl w:val="1"/>
                <w:numId w:val="2"/>
              </w:numPr>
              <w:tabs>
                <w:tab w:val="left" w:pos="373"/>
              </w:tabs>
              <w:ind w:left="373"/>
            </w:pPr>
            <w:r>
              <w:lastRenderedPageBreak/>
              <w:t xml:space="preserve">Výběr dodavatele bude realizován a písemné oznámení o výsledku bude doručeno všem uchazečům do </w:t>
            </w:r>
            <w:r w:rsidR="003312CD">
              <w:rPr>
                <w:b/>
              </w:rPr>
              <w:t>3</w:t>
            </w:r>
            <w:bookmarkStart w:id="1" w:name="_GoBack"/>
            <w:bookmarkEnd w:id="1"/>
            <w:r w:rsidR="00E86A19" w:rsidRPr="00E86A19">
              <w:rPr>
                <w:b/>
              </w:rPr>
              <w:t>.</w:t>
            </w:r>
            <w:r w:rsidR="003312CD">
              <w:rPr>
                <w:b/>
              </w:rPr>
              <w:t xml:space="preserve"> 9.</w:t>
            </w:r>
            <w:r w:rsidR="00E86A19" w:rsidRPr="00E86A19">
              <w:rPr>
                <w:b/>
              </w:rPr>
              <w:t xml:space="preserve"> </w:t>
            </w:r>
            <w:r w:rsidRPr="00E86A19">
              <w:rPr>
                <w:b/>
              </w:rPr>
              <w:t>2013.</w:t>
            </w:r>
          </w:p>
          <w:p w:rsidR="006C0400" w:rsidRDefault="006C0400" w:rsidP="006C0400">
            <w:pPr>
              <w:numPr>
                <w:ilvl w:val="1"/>
                <w:numId w:val="2"/>
              </w:numPr>
              <w:tabs>
                <w:tab w:val="left" w:pos="373"/>
              </w:tabs>
              <w:ind w:left="373"/>
            </w:pPr>
            <w:r>
              <w:t xml:space="preserve">Smlouva bude podepsána do </w:t>
            </w:r>
            <w:r>
              <w:rPr>
                <w:b/>
              </w:rPr>
              <w:t>10</w:t>
            </w:r>
            <w:r>
              <w:t xml:space="preserve"> dnů ode dne výběru dodavatele.</w:t>
            </w:r>
          </w:p>
          <w:p w:rsidR="006C0400" w:rsidRDefault="006C0400" w:rsidP="006C0400">
            <w:pPr>
              <w:numPr>
                <w:ilvl w:val="1"/>
                <w:numId w:val="2"/>
              </w:numPr>
              <w:tabs>
                <w:tab w:val="left" w:pos="373"/>
              </w:tabs>
              <w:ind w:left="373"/>
            </w:pPr>
            <w:r>
              <w:t xml:space="preserve">Zboží a instalační práce budou provedeny do </w:t>
            </w:r>
            <w:r>
              <w:rPr>
                <w:b/>
              </w:rPr>
              <w:t>30</w:t>
            </w:r>
            <w:r>
              <w:t xml:space="preserve"> dnů od podpisu smlouvy. </w:t>
            </w:r>
          </w:p>
          <w:p w:rsidR="006C0400" w:rsidRDefault="006C0400" w:rsidP="00972695">
            <w:pPr>
              <w:ind w:left="373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E86A19">
            <w:pPr>
              <w:jc w:val="both"/>
              <w:rPr>
                <w:b/>
              </w:rPr>
            </w:pPr>
            <w:r>
              <w:t>Nabídky budou doručeny poštou nebo osobně v listinné podobě na adresu zadavatele: Základní škola, Ostrava-Slezská Ostrava, Na Vizině 28, příspěvková organizace, Na Vizině 28, 710 00 Ostrava-Slezská Ostrava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Hodnotící kritéria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pStyle w:val="Odstavecseseznamem"/>
              <w:ind w:left="0"/>
              <w:jc w:val="both"/>
            </w:pPr>
            <w:r>
              <w:t>Jediným hodnotícím kritériem bude cena nabídky. Jako vítězná bude vybrána nabídka uchazeče, který nabídne nejnižší cenu (při současném splnění všech ostatních požadovaných podmínek)</w:t>
            </w:r>
          </w:p>
          <w:p w:rsidR="006C0400" w:rsidRDefault="006C0400" w:rsidP="00972695">
            <w:pPr>
              <w:pStyle w:val="Odstavecseseznamem1"/>
              <w:pBdr>
                <w:bottom w:val="single" w:sz="4" w:space="1" w:color="000000"/>
              </w:pBdr>
              <w:ind w:left="0"/>
              <w:jc w:val="both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Požadavky na prokázání splnění základních, profesních a technických kvalifikačních předpokladů dodavatele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6C0400">
            <w:pPr>
              <w:numPr>
                <w:ilvl w:val="0"/>
                <w:numId w:val="3"/>
              </w:numPr>
              <w:jc w:val="both"/>
            </w:pPr>
            <w:r>
              <w:rPr>
                <w:sz w:val="22"/>
                <w:szCs w:val="22"/>
              </w:rPr>
              <w:t>Čestné prohlášení uchazeče, že nemá v evidenci daní zachyceny daňové nedoplatky, a to jak v České republice, tak v zemi sídla, místa podnikání či bydliště dodavatele</w:t>
            </w:r>
          </w:p>
          <w:p w:rsidR="006C0400" w:rsidRDefault="006C0400" w:rsidP="006C0400">
            <w:pPr>
              <w:pStyle w:val="Odstavecseseznamem"/>
              <w:numPr>
                <w:ilvl w:val="0"/>
                <w:numId w:val="3"/>
              </w:numPr>
              <w:jc w:val="both"/>
            </w:pPr>
            <w:r>
              <w:rPr>
                <w:sz w:val="22"/>
                <w:szCs w:val="22"/>
              </w:rPr>
              <w:t>Čestné prohlášení uchazeče, že nemá nedoplatek na pojistném ani penále na veřejné zdravotní pojištění nebo na sociální zabezpečení a příspěvku na státní politiku zaměstnanosti, a to jak v České republice, tak v zemi sídla, místa podnikání či bydliště dodavatele</w:t>
            </w:r>
          </w:p>
          <w:p w:rsidR="006C0400" w:rsidRDefault="006C0400" w:rsidP="006C0400">
            <w:pPr>
              <w:pStyle w:val="Odstavecseseznamem"/>
              <w:numPr>
                <w:ilvl w:val="0"/>
                <w:numId w:val="3"/>
              </w:numPr>
              <w:spacing w:after="280"/>
              <w:jc w:val="both"/>
            </w:pPr>
            <w:r>
              <w:rPr>
                <w:sz w:val="22"/>
                <w:szCs w:val="22"/>
              </w:rPr>
              <w:t>Ověřenou kopii dokladu o oprávnění k podnikání. Výpis z obchodního rejstříku, pokud je v něm zapsán, či výpis z jiné obdobné evidence, pokud je v ní zapsán. Výpis či ověřená kopie nesmí být starší 90 dnů.</w:t>
            </w:r>
          </w:p>
          <w:p w:rsidR="006C0400" w:rsidRDefault="006C0400" w:rsidP="00972695">
            <w:pPr>
              <w:jc w:val="both"/>
            </w:pPr>
            <w:r>
              <w:rPr>
                <w:sz w:val="22"/>
                <w:szCs w:val="22"/>
              </w:rPr>
              <w:t>Žadatel splní profesní kvalifika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č</w:t>
            </w:r>
            <w:r>
              <w:rPr>
                <w:sz w:val="22"/>
                <w:szCs w:val="22"/>
              </w:rPr>
              <w:t>ní p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>edpoklady výpisem z obchodního rejst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 xml:space="preserve">íku 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č</w:t>
            </w:r>
            <w:r>
              <w:rPr>
                <w:sz w:val="22"/>
                <w:szCs w:val="22"/>
              </w:rPr>
              <w:t xml:space="preserve">i jiným dokladem uvedeným v § 54 zákona 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č</w:t>
            </w:r>
            <w:r>
              <w:rPr>
                <w:sz w:val="22"/>
                <w:szCs w:val="22"/>
              </w:rPr>
              <w:t>. 137/2006 Sb., o ve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>ejných zakázkách, ve zn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ě</w:t>
            </w:r>
            <w:r>
              <w:rPr>
                <w:sz w:val="22"/>
                <w:szCs w:val="22"/>
              </w:rPr>
              <w:t>ní pozd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ě</w:t>
            </w:r>
            <w:r>
              <w:rPr>
                <w:sz w:val="22"/>
                <w:szCs w:val="22"/>
              </w:rPr>
              <w:t>jších p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>edpis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ů</w:t>
            </w:r>
            <w:r>
              <w:rPr>
                <w:sz w:val="22"/>
                <w:szCs w:val="22"/>
              </w:rPr>
              <w:t>. Tento doklad nesmí být ke dni podání nabídky starší než 90 kalendá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>ních dní. Možno p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ř</w:t>
            </w:r>
            <w:r>
              <w:rPr>
                <w:sz w:val="22"/>
                <w:szCs w:val="22"/>
              </w:rPr>
              <w:t xml:space="preserve">edložit originál 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č</w:t>
            </w:r>
            <w:r>
              <w:rPr>
                <w:sz w:val="22"/>
                <w:szCs w:val="22"/>
              </w:rPr>
              <w:t>i ov</w:t>
            </w:r>
            <w:r>
              <w:rPr>
                <w:rFonts w:ascii="TimesNewRoman" w:eastAsia="TimesNewRoman" w:hAnsi="TimesNewRoman" w:cs="TimesNewRoman"/>
                <w:sz w:val="22"/>
                <w:szCs w:val="22"/>
              </w:rPr>
              <w:t>ěř</w:t>
            </w:r>
            <w:r>
              <w:rPr>
                <w:sz w:val="22"/>
                <w:szCs w:val="22"/>
              </w:rPr>
              <w:t>enou kopii</w:t>
            </w:r>
          </w:p>
          <w:p w:rsidR="006C0400" w:rsidRDefault="006C0400" w:rsidP="00972695">
            <w:pPr>
              <w:jc w:val="both"/>
            </w:pPr>
          </w:p>
          <w:p w:rsidR="006C0400" w:rsidRDefault="006C0400" w:rsidP="00972695">
            <w:pPr>
              <w:ind w:left="90"/>
              <w:jc w:val="both"/>
            </w:pP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 xml:space="preserve">Požadavek na písemnou formu nabídky </w:t>
            </w:r>
            <w:r>
              <w:t>(včetně požadavků na písemné zpracování smlouvy dodavatelem)</w:t>
            </w:r>
            <w:r>
              <w:rPr>
                <w:b/>
              </w:rPr>
              <w:t>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jc w:val="both"/>
            </w:pPr>
            <w:r>
              <w:t>Nabídka musí být zadavateli podána v tištěné písemné formě. Požadavek na písemnou formu je považován za splněný tehdy, pokud je nabídka podepsána osobou oprávněnou jednat jménem uchazeče.</w:t>
            </w:r>
          </w:p>
          <w:p w:rsidR="006C0400" w:rsidRDefault="006C0400" w:rsidP="00972695">
            <w:pPr>
              <w:jc w:val="both"/>
            </w:pPr>
          </w:p>
          <w:p w:rsidR="006C0400" w:rsidRDefault="006C0400" w:rsidP="00972695">
            <w:pPr>
              <w:jc w:val="both"/>
            </w:pPr>
            <w:r>
              <w:t>Nabídka musí být dodána v neporušené obálce s adresou zadavatele a dodavatele, názvy projektů a jejich registračními čísly a nápisem „NEOTVÍRAT – výběrové řízení na dodávku výpočetní a prezentační techniky“.</w:t>
            </w:r>
          </w:p>
          <w:p w:rsidR="006C0400" w:rsidRDefault="006C0400" w:rsidP="00972695">
            <w:pPr>
              <w:jc w:val="both"/>
            </w:pPr>
          </w:p>
          <w:p w:rsidR="006C0400" w:rsidRDefault="006C0400" w:rsidP="00972695">
            <w:pPr>
              <w:jc w:val="both"/>
            </w:pPr>
            <w:r>
              <w:lastRenderedPageBreak/>
              <w:t>Nabídka bude zpracována v českém jazyce a musí obsahovat:</w:t>
            </w:r>
          </w:p>
          <w:p w:rsidR="006C0400" w:rsidRDefault="006C0400" w:rsidP="006C0400">
            <w:pPr>
              <w:pStyle w:val="Odstavecseseznamem"/>
              <w:numPr>
                <w:ilvl w:val="0"/>
                <w:numId w:val="1"/>
              </w:numPr>
              <w:spacing w:before="280"/>
              <w:ind w:left="680" w:hanging="340"/>
              <w:jc w:val="both"/>
            </w:pPr>
            <w:r>
              <w:t>Vyplněný Krycí list nabídky (viz příloha 1 této výzvy), který bude obsahovat</w:t>
            </w:r>
          </w:p>
          <w:p w:rsidR="006C0400" w:rsidRDefault="006C0400" w:rsidP="006C0400">
            <w:pPr>
              <w:pStyle w:val="Odstavecseseznamem"/>
              <w:numPr>
                <w:ilvl w:val="1"/>
                <w:numId w:val="1"/>
              </w:numPr>
              <w:jc w:val="both"/>
            </w:pPr>
            <w:r>
              <w:t>Kontaktní údaje uchazeče: název firmy, sídlo, IČ, statutární orgán, kontaktní osoba, kontaktní e-mail, telefon.</w:t>
            </w:r>
          </w:p>
          <w:p w:rsidR="006C0400" w:rsidRDefault="006C0400" w:rsidP="006C0400">
            <w:pPr>
              <w:pStyle w:val="Odstavecseseznamem"/>
              <w:numPr>
                <w:ilvl w:val="1"/>
                <w:numId w:val="1"/>
              </w:numPr>
              <w:jc w:val="both"/>
            </w:pPr>
            <w:r>
              <w:t>Nabídková cena bez DPH i s DPH v české měně.</w:t>
            </w:r>
          </w:p>
          <w:p w:rsidR="006C0400" w:rsidRDefault="006C0400" w:rsidP="006C0400">
            <w:pPr>
              <w:pStyle w:val="Odstavecseseznamem"/>
              <w:numPr>
                <w:ilvl w:val="0"/>
                <w:numId w:val="1"/>
              </w:numPr>
              <w:spacing w:after="280"/>
              <w:ind w:left="680" w:hanging="340"/>
              <w:jc w:val="both"/>
            </w:pPr>
            <w:r>
              <w:t xml:space="preserve">Návrh Smlouvy o dílo podepsanou oprávněnou osobou jednat jménem uchazeče. </w:t>
            </w:r>
          </w:p>
          <w:p w:rsidR="006C0400" w:rsidRDefault="006C0400" w:rsidP="006C0400">
            <w:pPr>
              <w:pStyle w:val="Odstavecseseznamem"/>
              <w:numPr>
                <w:ilvl w:val="0"/>
                <w:numId w:val="1"/>
              </w:numPr>
              <w:spacing w:before="280"/>
              <w:ind w:left="680" w:hanging="340"/>
              <w:jc w:val="both"/>
              <w:rPr>
                <w:b/>
              </w:rPr>
            </w:pPr>
            <w:r>
              <w:t>Splněné požadavky na splnění základních, profesních a technických kvalifikačních předpokladů dodavatele dle této výzvy.</w:t>
            </w:r>
          </w:p>
        </w:tc>
      </w:tr>
      <w:tr w:rsidR="006C0400" w:rsidTr="00972695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jc w:val="both"/>
              <w:rPr>
                <w:b/>
              </w:rPr>
            </w:pPr>
            <w:r>
              <w:t>Smlouva s vybraným dodavatelem musí zavazovat dodavatele, aby umožnil všem subjektům oprávněným k výkonu kontroly projektu, z jehož prostředků je dodávka hrazena, provést kontrolu dokladů souvisejících s plněním zakázky, a to po dobu stanovenou podmínkami pro archivaci v rámci operačního programu Vzdělávání pro konkurenceschopnost, tj. do roku 2025.</w:t>
            </w:r>
          </w:p>
        </w:tc>
      </w:tr>
      <w:tr w:rsidR="006C0400" w:rsidTr="00972695">
        <w:trPr>
          <w:trHeight w:val="887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ABF8F"/>
          </w:tcPr>
          <w:p w:rsidR="006C0400" w:rsidRDefault="006C0400" w:rsidP="00972695">
            <w:r>
              <w:rPr>
                <w:b/>
              </w:rPr>
              <w:t>Další podmínky pro plnění zakázky:</w:t>
            </w:r>
          </w:p>
        </w:tc>
        <w:tc>
          <w:tcPr>
            <w:tcW w:w="5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C0400" w:rsidRDefault="006C0400" w:rsidP="00972695">
            <w:pPr>
              <w:jc w:val="both"/>
            </w:pPr>
            <w:r>
              <w:t>Zadavatel požaduje pouze nové a nepoužité zboží.</w:t>
            </w:r>
          </w:p>
          <w:p w:rsidR="006C0400" w:rsidRDefault="006C0400" w:rsidP="00972695">
            <w:pPr>
              <w:jc w:val="both"/>
            </w:pPr>
            <w:r>
              <w:t xml:space="preserve">Zadavatel si vyhrazuje právo zrušení výzvy bez udání důvodu. </w:t>
            </w:r>
          </w:p>
          <w:p w:rsidR="006C0400" w:rsidRDefault="006C0400" w:rsidP="00972695">
            <w:pPr>
              <w:jc w:val="both"/>
            </w:pPr>
            <w:r>
              <w:t>Náklady spojené s podáním nabídky zadavatel nehradí.</w:t>
            </w:r>
          </w:p>
          <w:p w:rsidR="006C0400" w:rsidRDefault="006C0400" w:rsidP="00972695">
            <w:pPr>
              <w:jc w:val="both"/>
            </w:pPr>
          </w:p>
        </w:tc>
      </w:tr>
    </w:tbl>
    <w:p w:rsidR="006C0400" w:rsidRDefault="006C0400" w:rsidP="006C0400"/>
    <w:p w:rsidR="006C0400" w:rsidRDefault="006C0400" w:rsidP="006C0400">
      <w:pPr>
        <w:pageBreakBefore/>
        <w:jc w:val="both"/>
      </w:pPr>
      <w:r>
        <w:lastRenderedPageBreak/>
        <w:t>Příloha č.1 – Krycí list nabídky</w:t>
      </w:r>
    </w:p>
    <w:p w:rsidR="006C0400" w:rsidRDefault="006C0400" w:rsidP="006C0400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6C0400" w:rsidRDefault="006C0400" w:rsidP="006C0400"/>
    <w:p w:rsidR="007D59D9" w:rsidRDefault="007D59D9"/>
    <w:sectPr w:rsidR="007D59D9" w:rsidSect="000D4789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8D8" w:rsidRDefault="00D758D8" w:rsidP="006C0400">
      <w:r>
        <w:separator/>
      </w:r>
    </w:p>
  </w:endnote>
  <w:endnote w:type="continuationSeparator" w:id="0">
    <w:p w:rsidR="00D758D8" w:rsidRDefault="00D758D8" w:rsidP="006C04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NewRoman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9BB" w:rsidRDefault="00D839B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9BB" w:rsidRDefault="00D839B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9BB" w:rsidRDefault="00D839BB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8D8" w:rsidRDefault="00D758D8" w:rsidP="006C0400">
      <w:r>
        <w:separator/>
      </w:r>
    </w:p>
  </w:footnote>
  <w:footnote w:type="continuationSeparator" w:id="0">
    <w:p w:rsidR="00D758D8" w:rsidRDefault="00D758D8" w:rsidP="006C0400">
      <w:r>
        <w:continuationSeparator/>
      </w:r>
    </w:p>
  </w:footnote>
  <w:footnote w:id="1">
    <w:p w:rsidR="006C0400" w:rsidRDefault="006C0400" w:rsidP="006C0400">
      <w:pPr>
        <w:pStyle w:val="Textpoznpodarou"/>
      </w:pPr>
      <w:r>
        <w:rPr>
          <w:rStyle w:val="Znakypropoznmkupodarou"/>
        </w:rPr>
        <w:footnoteRef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9BB" w:rsidRDefault="00D839B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9BB" w:rsidRDefault="00D839B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364" w:hanging="284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48"/>
        </w:tabs>
        <w:ind w:left="1148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08"/>
        </w:tabs>
        <w:ind w:left="1508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68"/>
        </w:tabs>
        <w:ind w:left="1868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28"/>
        </w:tabs>
        <w:ind w:left="2228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88"/>
        </w:tabs>
        <w:ind w:left="2588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08"/>
        </w:tabs>
        <w:ind w:left="3308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68"/>
        </w:tabs>
        <w:ind w:left="3668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0400"/>
    <w:rsid w:val="000D4789"/>
    <w:rsid w:val="00316EB0"/>
    <w:rsid w:val="003312CD"/>
    <w:rsid w:val="005D22F7"/>
    <w:rsid w:val="006C0400"/>
    <w:rsid w:val="007D59D9"/>
    <w:rsid w:val="00A62CEC"/>
    <w:rsid w:val="00D758D8"/>
    <w:rsid w:val="00D839BB"/>
    <w:rsid w:val="00E86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C0400"/>
    <w:rPr>
      <w:color w:val="0000FF"/>
      <w:u w:val="single"/>
    </w:rPr>
  </w:style>
  <w:style w:type="character" w:customStyle="1" w:styleId="Znakypropoznmkupodarou">
    <w:name w:val="Znaky pro poznámku pod čarou"/>
    <w:rsid w:val="006C0400"/>
    <w:rPr>
      <w:vertAlign w:val="superscript"/>
    </w:rPr>
  </w:style>
  <w:style w:type="paragraph" w:styleId="Zkladntext">
    <w:name w:val="Body Text"/>
    <w:basedOn w:val="Normln"/>
    <w:link w:val="ZkladntextChar"/>
    <w:rsid w:val="006C040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6C0400"/>
    <w:rPr>
      <w:rFonts w:ascii="Arial" w:eastAsia="Times New Roman" w:hAnsi="Arial" w:cs="Arial"/>
      <w:lang w:val="en-US" w:eastAsia="ar-SA"/>
    </w:rPr>
  </w:style>
  <w:style w:type="paragraph" w:styleId="Odstavecseseznamem">
    <w:name w:val="List Paragraph"/>
    <w:basedOn w:val="Normln"/>
    <w:qFormat/>
    <w:rsid w:val="006C0400"/>
    <w:pPr>
      <w:ind w:left="720"/>
    </w:pPr>
  </w:style>
  <w:style w:type="paragraph" w:styleId="Zhlav">
    <w:name w:val="header"/>
    <w:basedOn w:val="Normln"/>
    <w:link w:val="ZhlavChar"/>
    <w:rsid w:val="006C0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0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6C0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C0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rsid w:val="006C04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C04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dstavecseseznamem1">
    <w:name w:val="Odstavec se seznamem1"/>
    <w:basedOn w:val="Normln"/>
    <w:rsid w:val="006C0400"/>
    <w:pPr>
      <w:ind w:left="720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04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C0400"/>
    <w:rPr>
      <w:color w:val="0000FF"/>
      <w:u w:val="single"/>
    </w:rPr>
  </w:style>
  <w:style w:type="character" w:customStyle="1" w:styleId="Znakypropoznmkupodarou">
    <w:name w:val="Znaky pro poznámku pod čarou"/>
    <w:rsid w:val="006C0400"/>
    <w:rPr>
      <w:vertAlign w:val="superscript"/>
    </w:rPr>
  </w:style>
  <w:style w:type="paragraph" w:styleId="Zkladntext">
    <w:name w:val="Body Text"/>
    <w:basedOn w:val="Normln"/>
    <w:link w:val="ZkladntextChar"/>
    <w:rsid w:val="006C0400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basedOn w:val="Standardnpsmoodstavce"/>
    <w:link w:val="Zkladntext"/>
    <w:rsid w:val="006C0400"/>
    <w:rPr>
      <w:rFonts w:ascii="Arial" w:eastAsia="Times New Roman" w:hAnsi="Arial" w:cs="Arial"/>
      <w:lang w:val="en-US" w:eastAsia="ar-SA"/>
    </w:rPr>
  </w:style>
  <w:style w:type="paragraph" w:styleId="Odstavecseseznamem">
    <w:name w:val="List Paragraph"/>
    <w:basedOn w:val="Normln"/>
    <w:qFormat/>
    <w:rsid w:val="006C0400"/>
    <w:pPr>
      <w:ind w:left="720"/>
    </w:pPr>
  </w:style>
  <w:style w:type="paragraph" w:styleId="Zhlav">
    <w:name w:val="header"/>
    <w:basedOn w:val="Normln"/>
    <w:link w:val="ZhlavChar"/>
    <w:rsid w:val="006C040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6C0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6C040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6C040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poznpodarou">
    <w:name w:val="footnote text"/>
    <w:basedOn w:val="Normln"/>
    <w:link w:val="TextpoznpodarouChar"/>
    <w:rsid w:val="006C040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6C040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Odstavecseseznamem1">
    <w:name w:val="Odstavec se seznamem1"/>
    <w:basedOn w:val="Normln"/>
    <w:rsid w:val="006C0400"/>
    <w:pPr>
      <w:ind w:left="720"/>
    </w:pPr>
    <w:rPr>
      <w:rFonts w:eastAsia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ola@zsvizina.cz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msmt.cz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803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Grocholová</dc:creator>
  <cp:lastModifiedBy>Stoudj</cp:lastModifiedBy>
  <cp:revision>6</cp:revision>
  <dcterms:created xsi:type="dcterms:W3CDTF">2013-08-07T06:14:00Z</dcterms:created>
  <dcterms:modified xsi:type="dcterms:W3CDTF">2013-08-09T11:59:00Z</dcterms:modified>
</cp:coreProperties>
</file>