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6A5" w:rsidRDefault="005C46A5" w:rsidP="005C46A5">
      <w:pPr>
        <w:spacing w:line="20" w:lineRule="atLeast"/>
        <w:rPr>
          <w:rFonts w:ascii="Times New Roman" w:eastAsiaTheme="minorHAnsi" w:hAnsi="Times New Roman"/>
          <w:b/>
          <w:color w:val="auto"/>
          <w:lang w:eastAsia="en-US"/>
        </w:rPr>
      </w:pPr>
      <w:r w:rsidRPr="00FF27F0">
        <w:rPr>
          <w:rFonts w:ascii="Times New Roman" w:eastAsiaTheme="minorHAnsi" w:hAnsi="Times New Roman"/>
          <w:b/>
          <w:color w:val="auto"/>
          <w:lang w:eastAsia="en-US"/>
        </w:rPr>
        <w:t xml:space="preserve">Příloha č. </w:t>
      </w:r>
      <w:r w:rsidR="00FD565A">
        <w:rPr>
          <w:rFonts w:ascii="Times New Roman" w:eastAsiaTheme="minorHAnsi" w:hAnsi="Times New Roman"/>
          <w:b/>
          <w:color w:val="auto"/>
          <w:lang w:eastAsia="en-US"/>
        </w:rPr>
        <w:t>2</w:t>
      </w:r>
    </w:p>
    <w:p w:rsidR="005C46A5" w:rsidRDefault="005C46A5" w:rsidP="005C46A5">
      <w:pPr>
        <w:spacing w:line="20" w:lineRule="atLeast"/>
        <w:rPr>
          <w:rFonts w:ascii="Times New Roman" w:eastAsiaTheme="minorHAnsi" w:hAnsi="Times New Roman"/>
          <w:b/>
          <w:color w:val="auto"/>
          <w:lang w:eastAsia="en-US"/>
        </w:rPr>
      </w:pPr>
      <w:bookmarkStart w:id="0" w:name="_GoBack"/>
      <w:bookmarkEnd w:id="0"/>
    </w:p>
    <w:p w:rsidR="005C46A5" w:rsidRPr="00355EF0" w:rsidRDefault="005C46A5" w:rsidP="005C46A5">
      <w:pPr>
        <w:spacing w:line="20" w:lineRule="atLeast"/>
        <w:jc w:val="center"/>
        <w:rPr>
          <w:rFonts w:ascii="Times New Roman" w:eastAsiaTheme="minorHAnsi" w:hAnsi="Times New Roman"/>
          <w:b/>
          <w:color w:val="auto"/>
          <w:sz w:val="32"/>
          <w:szCs w:val="32"/>
          <w:lang w:eastAsia="en-US"/>
        </w:rPr>
      </w:pPr>
      <w:r w:rsidRPr="00355EF0">
        <w:rPr>
          <w:rFonts w:ascii="Times New Roman" w:eastAsiaTheme="minorHAnsi" w:hAnsi="Times New Roman"/>
          <w:b/>
          <w:color w:val="auto"/>
          <w:sz w:val="32"/>
          <w:szCs w:val="32"/>
          <w:lang w:eastAsia="en-US"/>
        </w:rPr>
        <w:t>Finanční limity na vybavení</w:t>
      </w:r>
      <w:r w:rsidR="000060D9">
        <w:rPr>
          <w:rFonts w:ascii="Times New Roman" w:eastAsiaTheme="minorHAnsi" w:hAnsi="Times New Roman"/>
          <w:b/>
          <w:color w:val="auto"/>
          <w:sz w:val="32"/>
          <w:szCs w:val="32"/>
          <w:lang w:eastAsia="en-US"/>
        </w:rPr>
        <w:t xml:space="preserve"> určené pro neinvestiční dotační program V</w:t>
      </w:r>
      <w:r w:rsidR="003F2DD9">
        <w:rPr>
          <w:rFonts w:ascii="Times New Roman" w:eastAsiaTheme="minorHAnsi" w:hAnsi="Times New Roman"/>
          <w:b/>
          <w:color w:val="auto"/>
          <w:sz w:val="32"/>
          <w:szCs w:val="32"/>
          <w:lang w:eastAsia="en-US"/>
        </w:rPr>
        <w:t>.</w:t>
      </w:r>
    </w:p>
    <w:p w:rsidR="005C46A5" w:rsidRDefault="005C46A5" w:rsidP="005C46A5">
      <w:pPr>
        <w:spacing w:line="20" w:lineRule="atLeast"/>
        <w:rPr>
          <w:rFonts w:ascii="Times New Roman" w:eastAsiaTheme="minorHAnsi" w:hAnsi="Times New Roman"/>
          <w:b/>
          <w:color w:val="auto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0"/>
        <w:gridCol w:w="4775"/>
        <w:gridCol w:w="3057"/>
      </w:tblGrid>
      <w:tr w:rsidR="005C46A5" w:rsidTr="00355EF0">
        <w:tc>
          <w:tcPr>
            <w:tcW w:w="1242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Pořadí</w:t>
            </w:r>
          </w:p>
        </w:tc>
        <w:tc>
          <w:tcPr>
            <w:tcW w:w="4899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Položka</w:t>
            </w:r>
          </w:p>
        </w:tc>
        <w:tc>
          <w:tcPr>
            <w:tcW w:w="3071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Cena včetně DPH</w:t>
            </w:r>
          </w:p>
        </w:tc>
      </w:tr>
      <w:tr w:rsidR="005C46A5" w:rsidTr="00355EF0">
        <w:tc>
          <w:tcPr>
            <w:tcW w:w="1242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1</w:t>
            </w:r>
          </w:p>
        </w:tc>
        <w:tc>
          <w:tcPr>
            <w:tcW w:w="4899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Digitální videokamera</w:t>
            </w:r>
          </w:p>
        </w:tc>
        <w:tc>
          <w:tcPr>
            <w:tcW w:w="3071" w:type="dxa"/>
          </w:tcPr>
          <w:p w:rsidR="005C46A5" w:rsidRDefault="005C46A5" w:rsidP="00355EF0">
            <w:pPr>
              <w:spacing w:line="20" w:lineRule="atLeast"/>
              <w:jc w:val="righ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7 000 Kč</w:t>
            </w:r>
          </w:p>
        </w:tc>
      </w:tr>
      <w:tr w:rsidR="005C46A5" w:rsidTr="00355EF0">
        <w:tc>
          <w:tcPr>
            <w:tcW w:w="1242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2</w:t>
            </w:r>
          </w:p>
        </w:tc>
        <w:tc>
          <w:tcPr>
            <w:tcW w:w="4899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Mobilní telefon</w:t>
            </w:r>
          </w:p>
        </w:tc>
        <w:tc>
          <w:tcPr>
            <w:tcW w:w="3071" w:type="dxa"/>
          </w:tcPr>
          <w:p w:rsidR="005C46A5" w:rsidRDefault="005C46A5" w:rsidP="00355EF0">
            <w:pPr>
              <w:spacing w:line="20" w:lineRule="atLeast"/>
              <w:jc w:val="righ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5 000 Kč</w:t>
            </w:r>
          </w:p>
        </w:tc>
      </w:tr>
      <w:tr w:rsidR="005C46A5" w:rsidTr="00355EF0">
        <w:tc>
          <w:tcPr>
            <w:tcW w:w="1242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3</w:t>
            </w:r>
          </w:p>
        </w:tc>
        <w:tc>
          <w:tcPr>
            <w:tcW w:w="4899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Multifunkční zařízení (tiskárna, skener, kopírka)</w:t>
            </w:r>
          </w:p>
        </w:tc>
        <w:tc>
          <w:tcPr>
            <w:tcW w:w="3071" w:type="dxa"/>
          </w:tcPr>
          <w:p w:rsidR="005C46A5" w:rsidRDefault="005C46A5" w:rsidP="00355EF0">
            <w:pPr>
              <w:spacing w:line="20" w:lineRule="atLeast"/>
              <w:jc w:val="righ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10 000 Kč</w:t>
            </w:r>
          </w:p>
        </w:tc>
      </w:tr>
      <w:tr w:rsidR="005C46A5" w:rsidTr="00355EF0">
        <w:tc>
          <w:tcPr>
            <w:tcW w:w="1242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4</w:t>
            </w:r>
          </w:p>
        </w:tc>
        <w:tc>
          <w:tcPr>
            <w:tcW w:w="4899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Notebook</w:t>
            </w:r>
          </w:p>
        </w:tc>
        <w:tc>
          <w:tcPr>
            <w:tcW w:w="3071" w:type="dxa"/>
          </w:tcPr>
          <w:p w:rsidR="005C46A5" w:rsidRDefault="005C46A5" w:rsidP="00355EF0">
            <w:pPr>
              <w:spacing w:line="20" w:lineRule="atLeast"/>
              <w:jc w:val="righ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14 000 Kč</w:t>
            </w:r>
          </w:p>
        </w:tc>
      </w:tr>
      <w:tr w:rsidR="005C46A5" w:rsidTr="00355EF0">
        <w:tc>
          <w:tcPr>
            <w:tcW w:w="1242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5</w:t>
            </w:r>
          </w:p>
        </w:tc>
        <w:tc>
          <w:tcPr>
            <w:tcW w:w="4899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Sestava stolní PC, včetně monitoru</w:t>
            </w:r>
          </w:p>
        </w:tc>
        <w:tc>
          <w:tcPr>
            <w:tcW w:w="3071" w:type="dxa"/>
          </w:tcPr>
          <w:p w:rsidR="005C46A5" w:rsidRDefault="005C46A5" w:rsidP="00355EF0">
            <w:pPr>
              <w:spacing w:line="20" w:lineRule="atLeast"/>
              <w:jc w:val="righ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20 000 Kč</w:t>
            </w:r>
          </w:p>
        </w:tc>
      </w:tr>
      <w:tr w:rsidR="005C46A5" w:rsidTr="00355EF0">
        <w:tc>
          <w:tcPr>
            <w:tcW w:w="1242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6</w:t>
            </w:r>
          </w:p>
        </w:tc>
        <w:tc>
          <w:tcPr>
            <w:tcW w:w="4899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Tablet</w:t>
            </w:r>
          </w:p>
        </w:tc>
        <w:tc>
          <w:tcPr>
            <w:tcW w:w="3071" w:type="dxa"/>
          </w:tcPr>
          <w:p w:rsidR="005C46A5" w:rsidRPr="00355EF0" w:rsidRDefault="005C46A5" w:rsidP="005C46A5">
            <w:pPr>
              <w:pStyle w:val="Odstavecseseznamem"/>
              <w:numPr>
                <w:ilvl w:val="0"/>
                <w:numId w:val="2"/>
              </w:numPr>
              <w:spacing w:line="20" w:lineRule="atLeast"/>
              <w:ind w:firstLine="859"/>
              <w:jc w:val="center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 w:rsidRPr="00355EF0"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000 Kč</w:t>
            </w:r>
          </w:p>
        </w:tc>
      </w:tr>
    </w:tbl>
    <w:p w:rsidR="005C46A5" w:rsidRPr="00FF27F0" w:rsidRDefault="005C46A5" w:rsidP="005C46A5">
      <w:pPr>
        <w:spacing w:line="20" w:lineRule="atLeast"/>
        <w:rPr>
          <w:rFonts w:ascii="Times New Roman" w:eastAsiaTheme="minorHAnsi" w:hAnsi="Times New Roman"/>
          <w:b/>
          <w:color w:val="auto"/>
          <w:lang w:eastAsia="en-US"/>
        </w:rPr>
      </w:pPr>
    </w:p>
    <w:p w:rsidR="005C46A5" w:rsidRDefault="005C46A5" w:rsidP="005C46A5">
      <w:pPr>
        <w:rPr>
          <w:rFonts w:ascii="Times New Roman" w:hAnsi="Times New Roman"/>
          <w:b/>
          <w:iCs/>
          <w:color w:val="auto"/>
          <w:lang w:eastAsia="ar-SA"/>
        </w:rPr>
      </w:pPr>
    </w:p>
    <w:p w:rsidR="005C46A5" w:rsidRDefault="005C46A5" w:rsidP="005C46A5">
      <w:pPr>
        <w:rPr>
          <w:rFonts w:ascii="Times New Roman" w:hAnsi="Times New Roman"/>
          <w:b/>
          <w:iCs/>
          <w:color w:val="auto"/>
          <w:lang w:eastAsia="ar-SA"/>
        </w:rPr>
      </w:pPr>
    </w:p>
    <w:p w:rsidR="005C46A5" w:rsidRDefault="005C46A5" w:rsidP="005C46A5">
      <w:pPr>
        <w:rPr>
          <w:rFonts w:ascii="Times New Roman" w:hAnsi="Times New Roman"/>
          <w:b/>
          <w:iCs/>
          <w:color w:val="auto"/>
          <w:lang w:eastAsia="ar-SA"/>
        </w:rPr>
      </w:pPr>
    </w:p>
    <w:p w:rsidR="008755D8" w:rsidRDefault="00C12A36"/>
    <w:sectPr w:rsidR="008755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A36" w:rsidRDefault="00C12A36" w:rsidP="00CB38D5">
      <w:r>
        <w:separator/>
      </w:r>
    </w:p>
  </w:endnote>
  <w:endnote w:type="continuationSeparator" w:id="0">
    <w:p w:rsidR="00C12A36" w:rsidRDefault="00C12A36" w:rsidP="00CB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A36" w:rsidRDefault="00C12A36" w:rsidP="00CB38D5">
      <w:r>
        <w:separator/>
      </w:r>
    </w:p>
  </w:footnote>
  <w:footnote w:type="continuationSeparator" w:id="0">
    <w:p w:rsidR="00C12A36" w:rsidRDefault="00C12A36" w:rsidP="00CB3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8D5" w:rsidRDefault="00CB38D5">
    <w:pPr>
      <w:pStyle w:val="Zhlav"/>
    </w:pPr>
  </w:p>
  <w:p w:rsidR="00CB38D5" w:rsidRDefault="00CB38D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31FFD"/>
    <w:multiLevelType w:val="hybridMultilevel"/>
    <w:tmpl w:val="F4924D34"/>
    <w:lvl w:ilvl="0" w:tplc="5A886F5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8F723B6"/>
    <w:multiLevelType w:val="hybridMultilevel"/>
    <w:tmpl w:val="7DE07BB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A5"/>
    <w:rsid w:val="000060D9"/>
    <w:rsid w:val="001F2AB7"/>
    <w:rsid w:val="00231D13"/>
    <w:rsid w:val="003B572B"/>
    <w:rsid w:val="003F2DD9"/>
    <w:rsid w:val="005C46A5"/>
    <w:rsid w:val="005F00EE"/>
    <w:rsid w:val="006B6040"/>
    <w:rsid w:val="00A673C9"/>
    <w:rsid w:val="00C12A36"/>
    <w:rsid w:val="00CB38D5"/>
    <w:rsid w:val="00CE729F"/>
    <w:rsid w:val="00F0494C"/>
    <w:rsid w:val="00F33DF8"/>
    <w:rsid w:val="00FD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E29D7-64B1-4AC6-8847-F027EE49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46A5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46A5"/>
    <w:pPr>
      <w:ind w:left="708"/>
    </w:pPr>
  </w:style>
  <w:style w:type="table" w:styleId="Mkatabulky">
    <w:name w:val="Table Grid"/>
    <w:basedOn w:val="Normlntabulka"/>
    <w:uiPriority w:val="59"/>
    <w:rsid w:val="005C4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B38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38D5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38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38D5"/>
    <w:rPr>
      <w:rFonts w:ascii="Arial" w:eastAsia="Times New Roman" w:hAnsi="Arial" w:cs="Times New Roman"/>
      <w:color w:val="0000F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Hrubec Petr</dc:creator>
  <cp:keywords/>
  <dc:description/>
  <cp:lastModifiedBy>Vít Darek</cp:lastModifiedBy>
  <cp:revision>4</cp:revision>
  <dcterms:created xsi:type="dcterms:W3CDTF">2017-06-02T09:34:00Z</dcterms:created>
  <dcterms:modified xsi:type="dcterms:W3CDTF">2017-06-02T09:34:00Z</dcterms:modified>
</cp:coreProperties>
</file>