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47" w:rsidRDefault="0040713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407130">
        <w:rPr>
          <w:rFonts w:ascii="Arial" w:hAnsi="Arial" w:cs="Arial"/>
          <w:b/>
        </w:rPr>
        <w:t xml:space="preserve">Oznámení o vyhlášení výběrového řízení na služební místo </w:t>
      </w:r>
    </w:p>
    <w:p w:rsidR="00BC2E47" w:rsidRDefault="00D8198D" w:rsidP="00B14F6A">
      <w:pPr>
        <w:spacing w:after="0" w:line="30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odborný rada</w:t>
      </w:r>
      <w:r w:rsidR="00407130" w:rsidRPr="00407130">
        <w:rPr>
          <w:rFonts w:ascii="Arial" w:hAnsi="Arial" w:cs="Arial"/>
          <w:b/>
        </w:rPr>
        <w:t xml:space="preserve"> </w:t>
      </w:r>
      <w:r w:rsidR="00F57C7A">
        <w:rPr>
          <w:rFonts w:ascii="Arial" w:hAnsi="Arial" w:cs="Arial"/>
          <w:b/>
        </w:rPr>
        <w:t>v</w:t>
      </w:r>
      <w:r w:rsidR="00F57C7A" w:rsidRPr="00407130">
        <w:rPr>
          <w:rFonts w:ascii="Arial" w:hAnsi="Arial" w:cs="Arial"/>
          <w:b/>
        </w:rPr>
        <w:t xml:space="preserve"> od</w:t>
      </w:r>
      <w:r w:rsidR="00F57C7A">
        <w:rPr>
          <w:rFonts w:ascii="Arial" w:hAnsi="Arial" w:cs="Arial"/>
          <w:b/>
        </w:rPr>
        <w:t xml:space="preserve">dělení </w:t>
      </w:r>
      <w:r>
        <w:rPr>
          <w:rFonts w:ascii="Arial" w:hAnsi="Arial" w:cs="Arial"/>
          <w:b/>
        </w:rPr>
        <w:t>finanční účtárny</w:t>
      </w:r>
    </w:p>
    <w:p w:rsidR="008C6D10" w:rsidRPr="00BF0919" w:rsidRDefault="008C6D1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Default="008C6D10" w:rsidP="00B14F6A">
      <w:pPr>
        <w:spacing w:after="0" w:line="300" w:lineRule="auto"/>
        <w:jc w:val="center"/>
        <w:rPr>
          <w:rFonts w:ascii="Arial" w:hAnsi="Arial" w:cs="Arial"/>
          <w:sz w:val="8"/>
          <w:szCs w:val="8"/>
        </w:rPr>
      </w:pPr>
    </w:p>
    <w:p w:rsidR="00A7347C" w:rsidRPr="00474449" w:rsidRDefault="00A7347C" w:rsidP="00B14F6A">
      <w:pPr>
        <w:spacing w:after="0" w:line="300" w:lineRule="auto"/>
        <w:jc w:val="center"/>
        <w:rPr>
          <w:rFonts w:ascii="Arial" w:hAnsi="Arial" w:cs="Arial"/>
          <w:sz w:val="8"/>
          <w:szCs w:val="8"/>
        </w:rPr>
      </w:pPr>
    </w:p>
    <w:p w:rsidR="008C6D10" w:rsidRPr="00BF0919" w:rsidRDefault="00D8198D" w:rsidP="00D8198D">
      <w:pPr>
        <w:spacing w:after="0" w:line="310" w:lineRule="auto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A04EE">
        <w:rPr>
          <w:rFonts w:ascii="Arial" w:hAnsi="Arial" w:cs="Arial"/>
        </w:rPr>
        <w:t xml:space="preserve"> </w:t>
      </w:r>
      <w:r w:rsidR="00D56A83">
        <w:rPr>
          <w:rFonts w:ascii="Arial" w:hAnsi="Arial" w:cs="Arial"/>
        </w:rPr>
        <w:t>Č.</w:t>
      </w:r>
      <w:r w:rsidR="00F5269E">
        <w:rPr>
          <w:rFonts w:ascii="Arial" w:hAnsi="Arial" w:cs="Arial"/>
        </w:rPr>
        <w:t xml:space="preserve"> </w:t>
      </w:r>
      <w:r w:rsidR="00D56A83">
        <w:rPr>
          <w:rFonts w:ascii="Arial" w:hAnsi="Arial" w:cs="Arial"/>
        </w:rPr>
        <w:t xml:space="preserve">j.: </w:t>
      </w:r>
      <w:r w:rsidR="00820DDB" w:rsidRPr="00820DDB">
        <w:rPr>
          <w:rFonts w:ascii="Arial" w:hAnsi="Arial" w:cs="Arial"/>
        </w:rPr>
        <w:t>MSMT-</w:t>
      </w:r>
      <w:r w:rsidR="0002786B">
        <w:rPr>
          <w:rFonts w:ascii="Arial" w:hAnsi="Arial" w:cs="Arial"/>
        </w:rPr>
        <w:t>21883</w:t>
      </w:r>
      <w:r w:rsidR="00F57C7A">
        <w:rPr>
          <w:rFonts w:ascii="Arial" w:hAnsi="Arial" w:cs="Arial"/>
        </w:rPr>
        <w:t>/2018-2</w:t>
      </w:r>
    </w:p>
    <w:p w:rsidR="008C6D10" w:rsidRPr="00BF0919" w:rsidRDefault="00D8198D" w:rsidP="00D8198D">
      <w:pPr>
        <w:spacing w:after="0" w:line="310" w:lineRule="auto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A04EE">
        <w:rPr>
          <w:rFonts w:ascii="Arial" w:hAnsi="Arial" w:cs="Arial"/>
        </w:rPr>
        <w:t xml:space="preserve"> </w:t>
      </w:r>
      <w:r w:rsidR="00A01C44">
        <w:rPr>
          <w:rFonts w:ascii="Arial" w:hAnsi="Arial" w:cs="Arial"/>
        </w:rPr>
        <w:t>Datum:</w:t>
      </w:r>
      <w:r w:rsidR="004D5875">
        <w:rPr>
          <w:rFonts w:ascii="Arial" w:hAnsi="Arial" w:cs="Arial"/>
        </w:rPr>
        <w:t xml:space="preserve"> </w:t>
      </w:r>
      <w:r w:rsidR="009C05EC">
        <w:rPr>
          <w:rFonts w:ascii="Arial" w:hAnsi="Arial" w:cs="Arial"/>
        </w:rPr>
        <w:t xml:space="preserve"> </w:t>
      </w:r>
      <w:r w:rsidR="00820DDB">
        <w:rPr>
          <w:rFonts w:ascii="Arial" w:hAnsi="Arial" w:cs="Arial"/>
        </w:rPr>
        <w:t xml:space="preserve">  </w:t>
      </w:r>
      <w:r w:rsidR="00F57C7A">
        <w:rPr>
          <w:rFonts w:ascii="Arial" w:hAnsi="Arial" w:cs="Arial"/>
        </w:rPr>
        <w:t xml:space="preserve">  </w:t>
      </w:r>
      <w:r w:rsidR="00013EA7"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července</w:t>
      </w:r>
      <w:proofErr w:type="gramEnd"/>
      <w:r w:rsidR="00D371F8">
        <w:rPr>
          <w:rFonts w:ascii="Arial" w:hAnsi="Arial" w:cs="Arial"/>
        </w:rPr>
        <w:t xml:space="preserve"> </w:t>
      </w:r>
      <w:r w:rsidR="00A2457B">
        <w:rPr>
          <w:rFonts w:ascii="Arial" w:hAnsi="Arial" w:cs="Arial"/>
        </w:rPr>
        <w:t>2018</w:t>
      </w:r>
    </w:p>
    <w:p w:rsidR="0038286C" w:rsidRPr="00474449" w:rsidRDefault="0038286C" w:rsidP="001015B8">
      <w:pPr>
        <w:spacing w:after="0" w:line="310" w:lineRule="auto"/>
        <w:jc w:val="both"/>
        <w:rPr>
          <w:rFonts w:ascii="Arial" w:hAnsi="Arial" w:cs="Arial"/>
          <w:sz w:val="4"/>
          <w:szCs w:val="4"/>
        </w:rPr>
      </w:pPr>
    </w:p>
    <w:p w:rsidR="006C3505" w:rsidRPr="004A5552" w:rsidRDefault="008C6D10" w:rsidP="001015B8">
      <w:pPr>
        <w:spacing w:after="0" w:line="310" w:lineRule="auto"/>
        <w:jc w:val="both"/>
        <w:rPr>
          <w:rFonts w:ascii="Arial" w:hAnsi="Arial" w:cs="Arial"/>
          <w:b/>
        </w:rPr>
      </w:pPr>
      <w:r w:rsidRPr="004A5552">
        <w:rPr>
          <w:rFonts w:ascii="Arial" w:hAnsi="Arial" w:cs="Arial"/>
        </w:rPr>
        <w:t>Státní tajemník v Ministerstvu školství, mládeže a tělovýchovy jako služební orgán příslušný podle §</w:t>
      </w:r>
      <w:r w:rsidR="00E14554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10 odst. 1 písm. f) zákona č</w:t>
      </w:r>
      <w:r w:rsidR="000E2F6F" w:rsidRPr="004A5552">
        <w:rPr>
          <w:rFonts w:ascii="Arial" w:hAnsi="Arial" w:cs="Arial"/>
        </w:rPr>
        <w:t xml:space="preserve">. 234/2014 Sb., o státní službě, ve znění pozdějších předpisů </w:t>
      </w:r>
      <w:r w:rsidRPr="004A5552">
        <w:rPr>
          <w:rFonts w:ascii="Arial" w:hAnsi="Arial" w:cs="Arial"/>
        </w:rPr>
        <w:t xml:space="preserve">(dále jen „zákon“), vyhlašuje </w:t>
      </w:r>
      <w:r w:rsidR="00AC21A0" w:rsidRPr="004A5552">
        <w:rPr>
          <w:rFonts w:ascii="Arial" w:hAnsi="Arial" w:cs="Arial"/>
        </w:rPr>
        <w:t xml:space="preserve">v souladu s </w:t>
      </w:r>
      <w:r w:rsidR="00E74984">
        <w:rPr>
          <w:rFonts w:ascii="Arial" w:hAnsi="Arial" w:cs="Arial"/>
        </w:rPr>
        <w:t>§ 24 odst. 6 zákona</w:t>
      </w:r>
      <w:r w:rsidR="00E74984" w:rsidRPr="00BF0919">
        <w:rPr>
          <w:rFonts w:ascii="Arial" w:hAnsi="Arial" w:cs="Arial"/>
        </w:rPr>
        <w:t xml:space="preserve"> výběrové řízení na služební místo</w:t>
      </w:r>
      <w:r w:rsidR="00BB2B07" w:rsidRPr="004A5552">
        <w:rPr>
          <w:rFonts w:ascii="Arial" w:hAnsi="Arial" w:cs="Arial"/>
        </w:rPr>
        <w:t xml:space="preserve"> </w:t>
      </w:r>
      <w:r w:rsidR="00D8198D" w:rsidRPr="00D8198D">
        <w:rPr>
          <w:rFonts w:ascii="Arial" w:hAnsi="Arial" w:cs="Arial"/>
          <w:b/>
        </w:rPr>
        <w:t>odborný rada v oddělení finanční účtárny</w:t>
      </w:r>
      <w:r w:rsidR="00D8198D">
        <w:rPr>
          <w:rFonts w:ascii="Arial" w:hAnsi="Arial" w:cs="Arial"/>
          <w:b/>
        </w:rPr>
        <w:t xml:space="preserve"> </w:t>
      </w:r>
      <w:r w:rsidR="00D8198D" w:rsidRPr="00D8198D">
        <w:rPr>
          <w:rFonts w:ascii="Arial" w:hAnsi="Arial" w:cs="Arial"/>
        </w:rPr>
        <w:t>v odboru hlavního účetního a svodného výkaznictví</w:t>
      </w:r>
      <w:r w:rsidR="00D8198D">
        <w:rPr>
          <w:rFonts w:ascii="Arial" w:hAnsi="Arial" w:cs="Arial"/>
          <w:b/>
        </w:rPr>
        <w:t xml:space="preserve"> </w:t>
      </w:r>
      <w:r w:rsidRPr="00BC2E47">
        <w:rPr>
          <w:rFonts w:ascii="Arial" w:hAnsi="Arial" w:cs="Arial"/>
        </w:rPr>
        <w:t>Ministerstva školství, mládeže a</w:t>
      </w:r>
      <w:r w:rsidR="00CA76BA" w:rsidRPr="00BC2E47">
        <w:rPr>
          <w:rFonts w:ascii="Arial" w:hAnsi="Arial" w:cs="Arial"/>
        </w:rPr>
        <w:t> </w:t>
      </w:r>
      <w:r w:rsidR="00532010" w:rsidRPr="00BC2E47">
        <w:rPr>
          <w:rFonts w:ascii="Arial" w:hAnsi="Arial" w:cs="Arial"/>
        </w:rPr>
        <w:t>tělovýchovy,</w:t>
      </w:r>
      <w:r w:rsidR="00407130" w:rsidRPr="004A5552">
        <w:rPr>
          <w:rFonts w:ascii="Arial" w:hAnsi="Arial" w:cs="Arial"/>
        </w:rPr>
        <w:t xml:space="preserve"> </w:t>
      </w:r>
      <w:r w:rsidR="00BC2E47">
        <w:rPr>
          <w:rFonts w:ascii="Arial" w:hAnsi="Arial" w:cs="Arial"/>
        </w:rPr>
        <w:t>kód služebního místa MSMT00</w:t>
      </w:r>
      <w:r w:rsidR="00D8198D">
        <w:rPr>
          <w:rFonts w:ascii="Arial" w:hAnsi="Arial" w:cs="Arial"/>
        </w:rPr>
        <w:t>01094</w:t>
      </w:r>
      <w:r w:rsidR="00D8211A">
        <w:rPr>
          <w:rFonts w:ascii="Arial" w:hAnsi="Arial" w:cs="Arial"/>
        </w:rPr>
        <w:t xml:space="preserve">S, v </w:t>
      </w:r>
      <w:r w:rsidR="00F57C7A">
        <w:rPr>
          <w:rFonts w:ascii="Arial" w:hAnsi="Arial" w:cs="Arial"/>
        </w:rPr>
        <w:t>níže uvedeném</w:t>
      </w:r>
      <w:r w:rsidR="002D7C3F">
        <w:rPr>
          <w:rFonts w:ascii="Arial" w:hAnsi="Arial" w:cs="Arial"/>
        </w:rPr>
        <w:t xml:space="preserve"> obor</w:t>
      </w:r>
      <w:r w:rsidR="00F57C7A">
        <w:rPr>
          <w:rFonts w:ascii="Arial" w:hAnsi="Arial" w:cs="Arial"/>
        </w:rPr>
        <w:t>u</w:t>
      </w:r>
      <w:r w:rsidR="00AC21A0" w:rsidRPr="004A5552">
        <w:rPr>
          <w:rFonts w:ascii="Arial" w:hAnsi="Arial" w:cs="Arial"/>
        </w:rPr>
        <w:t xml:space="preserve"> služby podle nařízení vlády</w:t>
      </w:r>
      <w:r w:rsidR="0005236F">
        <w:rPr>
          <w:rFonts w:ascii="Arial" w:hAnsi="Arial" w:cs="Arial"/>
        </w:rPr>
        <w:t xml:space="preserve"> č.</w:t>
      </w:r>
      <w:r w:rsidR="00AC21A0" w:rsidRPr="004A5552">
        <w:rPr>
          <w:rFonts w:ascii="Arial" w:hAnsi="Arial" w:cs="Arial"/>
        </w:rPr>
        <w:t xml:space="preserve"> 106/2015 Sb., o oborech státní </w:t>
      </w:r>
      <w:r w:rsidR="00532010" w:rsidRPr="004A5552">
        <w:rPr>
          <w:rFonts w:ascii="Arial" w:hAnsi="Arial" w:cs="Arial"/>
        </w:rPr>
        <w:t>služby</w:t>
      </w:r>
      <w:r w:rsidRPr="004A5552">
        <w:rPr>
          <w:rFonts w:ascii="Arial" w:hAnsi="Arial" w:cs="Arial"/>
          <w:b/>
        </w:rPr>
        <w:t xml:space="preserve"> </w:t>
      </w:r>
    </w:p>
    <w:p w:rsidR="00F57C7A" w:rsidRPr="00474449" w:rsidRDefault="00F57C7A" w:rsidP="001015B8">
      <w:pPr>
        <w:spacing w:after="0" w:line="310" w:lineRule="auto"/>
        <w:jc w:val="both"/>
        <w:rPr>
          <w:rFonts w:ascii="Arial" w:hAnsi="Arial" w:cs="Arial"/>
          <w:b/>
          <w:sz w:val="4"/>
          <w:szCs w:val="4"/>
        </w:rPr>
      </w:pPr>
    </w:p>
    <w:p w:rsidR="00BA1551" w:rsidRDefault="00D8198D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820DDB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Finance</w:t>
      </w:r>
      <w:r w:rsidR="002D7C3F">
        <w:rPr>
          <w:rFonts w:ascii="Arial" w:hAnsi="Arial" w:cs="Arial"/>
          <w:b/>
        </w:rPr>
        <w:t>.</w:t>
      </w:r>
    </w:p>
    <w:p w:rsidR="00A2457B" w:rsidRPr="00474449" w:rsidRDefault="00A2457B" w:rsidP="001015B8">
      <w:pPr>
        <w:spacing w:after="0" w:line="310" w:lineRule="auto"/>
        <w:jc w:val="both"/>
        <w:rPr>
          <w:rFonts w:ascii="Arial" w:hAnsi="Arial" w:cs="Arial"/>
          <w:sz w:val="4"/>
          <w:szCs w:val="4"/>
        </w:rPr>
      </w:pPr>
    </w:p>
    <w:p w:rsidR="002960FE" w:rsidRPr="004A5552" w:rsidRDefault="002960FE" w:rsidP="001015B8">
      <w:pPr>
        <w:spacing w:after="120" w:line="310" w:lineRule="auto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Služba na tomto služebním místě bude vykonávána ve</w:t>
      </w:r>
      <w:r w:rsidR="002A1069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služebním poměru na dobu neurčitou</w:t>
      </w:r>
      <w:r w:rsidR="0002393E" w:rsidRPr="00106C21">
        <w:rPr>
          <w:rStyle w:val="Znakapoznpodarou"/>
          <w:rFonts w:cs="Arial"/>
          <w:b/>
          <w:sz w:val="23"/>
          <w:szCs w:val="23"/>
        </w:rPr>
        <w:footnoteReference w:id="1"/>
      </w:r>
      <w:r w:rsidR="0002393E" w:rsidRPr="00106C21">
        <w:rPr>
          <w:rFonts w:cs="Arial"/>
          <w:sz w:val="23"/>
          <w:szCs w:val="23"/>
        </w:rPr>
        <w:t>.</w:t>
      </w:r>
      <w:r w:rsidRPr="004A5552">
        <w:rPr>
          <w:rFonts w:ascii="Arial" w:hAnsi="Arial" w:cs="Arial"/>
        </w:rPr>
        <w:t xml:space="preserve"> Předpokládaným dnem nástupu na služební místo je </w:t>
      </w:r>
      <w:r w:rsidR="00F57C7A">
        <w:rPr>
          <w:rFonts w:ascii="Arial" w:hAnsi="Arial" w:cs="Arial"/>
        </w:rPr>
        <w:t>1</w:t>
      </w:r>
      <w:r w:rsidR="002D7C3F">
        <w:rPr>
          <w:rFonts w:ascii="Arial" w:hAnsi="Arial" w:cs="Arial"/>
        </w:rPr>
        <w:t xml:space="preserve">. </w:t>
      </w:r>
      <w:r w:rsidR="00D8198D">
        <w:rPr>
          <w:rFonts w:ascii="Arial" w:hAnsi="Arial" w:cs="Arial"/>
        </w:rPr>
        <w:t>září</w:t>
      </w:r>
      <w:r w:rsidR="0038286C">
        <w:rPr>
          <w:rFonts w:ascii="Arial" w:hAnsi="Arial" w:cs="Arial"/>
        </w:rPr>
        <w:t xml:space="preserve"> 2018</w:t>
      </w:r>
      <w:r w:rsidR="006C3505" w:rsidRPr="004A5552">
        <w:rPr>
          <w:rFonts w:ascii="Arial" w:hAnsi="Arial" w:cs="Arial"/>
        </w:rPr>
        <w:t xml:space="preserve"> nebo dle dohody</w:t>
      </w:r>
      <w:r w:rsidRPr="004A5552">
        <w:rPr>
          <w:rFonts w:ascii="Arial" w:hAnsi="Arial" w:cs="Arial"/>
        </w:rPr>
        <w:t>. Služební místo je zařazeno</w:t>
      </w:r>
      <w:r w:rsidR="00743976" w:rsidRPr="004A5552">
        <w:rPr>
          <w:rFonts w:ascii="Arial" w:hAnsi="Arial" w:cs="Arial"/>
        </w:rPr>
        <w:t xml:space="preserve"> podle Přílohy č. 1 k zákonu do </w:t>
      </w:r>
      <w:r w:rsidR="00D8198D">
        <w:rPr>
          <w:rFonts w:ascii="Arial" w:hAnsi="Arial" w:cs="Arial"/>
          <w:b/>
        </w:rPr>
        <w:t>9</w:t>
      </w:r>
      <w:r w:rsidRPr="004A5552">
        <w:rPr>
          <w:rFonts w:ascii="Arial" w:hAnsi="Arial" w:cs="Arial"/>
          <w:b/>
        </w:rPr>
        <w:t>. platové třídy</w:t>
      </w:r>
      <w:r w:rsidRPr="004A5552">
        <w:rPr>
          <w:rFonts w:ascii="Arial" w:hAnsi="Arial" w:cs="Arial"/>
        </w:rPr>
        <w:t>.</w:t>
      </w:r>
    </w:p>
    <w:p w:rsidR="00DA3368" w:rsidRPr="004A5552" w:rsidRDefault="00DA3368" w:rsidP="001015B8">
      <w:pPr>
        <w:spacing w:after="0" w:line="310" w:lineRule="auto"/>
        <w:jc w:val="both"/>
        <w:rPr>
          <w:rFonts w:ascii="Arial" w:hAnsi="Arial" w:cs="Arial"/>
          <w:b/>
        </w:rPr>
      </w:pPr>
      <w:r w:rsidRPr="004A5552">
        <w:rPr>
          <w:rFonts w:ascii="Arial" w:hAnsi="Arial" w:cs="Arial"/>
          <w:b/>
        </w:rPr>
        <w:t>Služba zahrnuje zejména:</w:t>
      </w:r>
    </w:p>
    <w:p w:rsidR="00F57C7A" w:rsidRDefault="0080113D" w:rsidP="00F57C7A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57C7A">
        <w:rPr>
          <w:rFonts w:ascii="Arial" w:hAnsi="Arial" w:cs="Arial"/>
        </w:rPr>
        <w:t xml:space="preserve">ajišťování </w:t>
      </w:r>
      <w:r w:rsidR="00D8198D">
        <w:rPr>
          <w:rFonts w:ascii="Arial" w:hAnsi="Arial" w:cs="Arial"/>
        </w:rPr>
        <w:t>zaúčtování transferů hrazených ze státního rozpočtu</w:t>
      </w:r>
      <w:r w:rsidR="00F57C7A" w:rsidRPr="00F57C7A">
        <w:rPr>
          <w:rFonts w:ascii="Arial" w:hAnsi="Arial" w:cs="Arial"/>
        </w:rPr>
        <w:t>;</w:t>
      </w:r>
    </w:p>
    <w:p w:rsidR="00F57C7A" w:rsidRPr="0080113D" w:rsidRDefault="00F57C7A" w:rsidP="0080113D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zajišťování </w:t>
      </w:r>
      <w:r w:rsidR="00D8198D">
        <w:rPr>
          <w:rFonts w:ascii="Arial" w:hAnsi="Arial" w:cs="Arial"/>
        </w:rPr>
        <w:t xml:space="preserve">komplexního zaúčtování </w:t>
      </w:r>
      <w:proofErr w:type="spellStart"/>
      <w:r w:rsidR="00D8198D">
        <w:rPr>
          <w:rFonts w:ascii="Arial" w:hAnsi="Arial" w:cs="Arial"/>
        </w:rPr>
        <w:t>pohledávkových</w:t>
      </w:r>
      <w:proofErr w:type="spellEnd"/>
      <w:r w:rsidR="00D8198D">
        <w:rPr>
          <w:rFonts w:ascii="Arial" w:hAnsi="Arial" w:cs="Arial"/>
        </w:rPr>
        <w:t xml:space="preserve"> a závazkových operací vztahujících se k provozním výdajům MŠMT hrazeným ze státního rozpočtu; </w:t>
      </w:r>
    </w:p>
    <w:p w:rsidR="00F57C7A" w:rsidRDefault="00D8198D" w:rsidP="00F57C7A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zajišťování účtování závěrkových operací</w:t>
      </w:r>
      <w:r w:rsidR="0080113D">
        <w:rPr>
          <w:rFonts w:ascii="Arial" w:hAnsi="Arial" w:cs="Arial"/>
        </w:rPr>
        <w:t>;</w:t>
      </w:r>
    </w:p>
    <w:p w:rsidR="0080113D" w:rsidRPr="0080113D" w:rsidRDefault="00925157" w:rsidP="0080113D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metodickou podporu</w:t>
      </w:r>
      <w:r w:rsidR="00D8198D">
        <w:rPr>
          <w:rFonts w:ascii="Arial" w:hAnsi="Arial" w:cs="Arial"/>
        </w:rPr>
        <w:t xml:space="preserve"> pro všechny typy účetních operací a účetních činností vlastního úřadu MŠMT</w:t>
      </w:r>
      <w:r w:rsidR="00A7347C">
        <w:rPr>
          <w:rFonts w:ascii="Arial" w:hAnsi="Arial" w:cs="Arial"/>
        </w:rPr>
        <w:t>.</w:t>
      </w:r>
    </w:p>
    <w:p w:rsidR="0080113D" w:rsidRPr="00D8198D" w:rsidRDefault="0080113D" w:rsidP="00474449">
      <w:pPr>
        <w:spacing w:after="0" w:line="310" w:lineRule="auto"/>
        <w:ind w:left="360"/>
        <w:jc w:val="both"/>
        <w:rPr>
          <w:rFonts w:ascii="Arial" w:hAnsi="Arial" w:cs="Arial"/>
          <w:sz w:val="12"/>
          <w:szCs w:val="12"/>
        </w:rPr>
      </w:pPr>
    </w:p>
    <w:p w:rsidR="008C6D10" w:rsidRPr="00BF0919" w:rsidRDefault="008C6D10" w:rsidP="001015B8">
      <w:pPr>
        <w:spacing w:after="120" w:line="310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 w:rsidR="002960FE"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02786B">
        <w:rPr>
          <w:rFonts w:ascii="Arial" w:hAnsi="Arial" w:cs="Arial"/>
          <w:b/>
        </w:rPr>
        <w:t>30</w:t>
      </w:r>
      <w:r w:rsidR="00FF04E1">
        <w:rPr>
          <w:rFonts w:ascii="Arial" w:hAnsi="Arial" w:cs="Arial"/>
          <w:b/>
        </w:rPr>
        <w:t xml:space="preserve">. </w:t>
      </w:r>
      <w:r w:rsidR="0002786B">
        <w:rPr>
          <w:rFonts w:ascii="Arial" w:hAnsi="Arial" w:cs="Arial"/>
          <w:b/>
        </w:rPr>
        <w:t>července</w:t>
      </w:r>
      <w:bookmarkStart w:id="0" w:name="_GoBack"/>
      <w:bookmarkEnd w:id="0"/>
      <w:r w:rsidR="00A2457B">
        <w:rPr>
          <w:rFonts w:ascii="Arial" w:hAnsi="Arial" w:cs="Arial"/>
          <w:b/>
        </w:rPr>
        <w:t xml:space="preserve"> 2018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 w:rsidR="009305F3"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="00FF4388" w:rsidRPr="00B6756F">
          <w:rPr>
            <w:rStyle w:val="Hypertextovodkaz"/>
            <w:rFonts w:ascii="Arial" w:hAnsi="Arial" w:cs="Arial"/>
          </w:rPr>
          <w:t>posta</w:t>
        </w:r>
        <w:r w:rsidRPr="00B6756F">
          <w:rPr>
            <w:rStyle w:val="Hypertextovodkaz"/>
            <w:rFonts w:ascii="Arial" w:hAnsi="Arial" w:cs="Arial"/>
          </w:rPr>
          <w:t>@</w:t>
        </w:r>
        <w:r w:rsidR="00FF4388" w:rsidRPr="00B6756F">
          <w:rPr>
            <w:rStyle w:val="Hypertextovodkaz"/>
            <w:rFonts w:ascii="Arial" w:hAnsi="Arial" w:cs="Arial"/>
          </w:rPr>
          <w:t>msmt</w:t>
        </w:r>
        <w:r w:rsidRPr="00B6756F">
          <w:rPr>
            <w:rStyle w:val="Hypertextovodkaz"/>
            <w:rFonts w:ascii="Arial" w:hAnsi="Arial" w:cs="Arial"/>
          </w:rPr>
          <w:t>.cz</w:t>
        </w:r>
      </w:hyperlink>
      <w:r w:rsidRPr="00BF091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BF0919">
        <w:rPr>
          <w:rFonts w:ascii="Arial" w:hAnsi="Arial" w:cs="Arial"/>
        </w:rPr>
        <w:t xml:space="preserve"> </w:t>
      </w:r>
      <w:proofErr w:type="spellStart"/>
      <w:r w:rsidR="00C95CAD"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8C6D10" w:rsidRDefault="00BE4F4C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Obálka, resp. datová zpráva</w:t>
      </w:r>
      <w:r w:rsidR="008C6D10" w:rsidRPr="00BF0919">
        <w:rPr>
          <w:rFonts w:ascii="Arial" w:hAnsi="Arial" w:cs="Arial"/>
        </w:rPr>
        <w:t xml:space="preserve"> obsahující žádost včetně požadovaných listin (příloh) musí být označena slovy: </w:t>
      </w:r>
      <w:r w:rsidR="008C6D10" w:rsidRPr="009305F3">
        <w:rPr>
          <w:rFonts w:ascii="Arial" w:hAnsi="Arial" w:cs="Arial"/>
          <w:b/>
        </w:rPr>
        <w:t>„Neotvírat“</w:t>
      </w:r>
      <w:r w:rsidR="008C6D10" w:rsidRPr="00BF0919">
        <w:rPr>
          <w:rFonts w:ascii="Arial" w:hAnsi="Arial" w:cs="Arial"/>
        </w:rPr>
        <w:t xml:space="preserve"> a </w:t>
      </w:r>
      <w:r w:rsidR="008C6D10" w:rsidRPr="00C822A7">
        <w:rPr>
          <w:rFonts w:ascii="Arial" w:hAnsi="Arial" w:cs="Arial"/>
          <w:b/>
        </w:rPr>
        <w:t>„</w:t>
      </w:r>
      <w:r w:rsidR="00E37296" w:rsidRPr="00C822A7">
        <w:rPr>
          <w:rFonts w:ascii="Arial" w:hAnsi="Arial" w:cs="Arial"/>
          <w:b/>
        </w:rPr>
        <w:t>V</w:t>
      </w:r>
      <w:r w:rsidR="00E37296" w:rsidRPr="00BF0919">
        <w:rPr>
          <w:rFonts w:ascii="Arial" w:hAnsi="Arial" w:cs="Arial"/>
          <w:b/>
        </w:rPr>
        <w:t xml:space="preserve">ýběrové řízení na služební místo </w:t>
      </w:r>
      <w:r w:rsidR="00D8198D" w:rsidRPr="00D8198D">
        <w:rPr>
          <w:rFonts w:ascii="Arial" w:hAnsi="Arial" w:cs="Arial"/>
          <w:b/>
        </w:rPr>
        <w:t>odborný rada v oddělení finanční účtárny</w:t>
      </w:r>
      <w:r w:rsidR="00D8198D">
        <w:rPr>
          <w:rFonts w:ascii="Arial" w:hAnsi="Arial" w:cs="Arial"/>
          <w:b/>
        </w:rPr>
        <w:t xml:space="preserve"> </w:t>
      </w:r>
      <w:r w:rsidR="00BC2E47">
        <w:rPr>
          <w:rFonts w:ascii="Arial" w:hAnsi="Arial" w:cs="Arial"/>
          <w:b/>
        </w:rPr>
        <w:t>MŠMT</w:t>
      </w:r>
      <w:r w:rsidR="009305F3">
        <w:rPr>
          <w:rFonts w:ascii="Arial" w:hAnsi="Arial" w:cs="Arial"/>
        </w:rPr>
        <w:t xml:space="preserve"> </w:t>
      </w:r>
      <w:r w:rsidR="002D7C04" w:rsidRPr="00E37296">
        <w:rPr>
          <w:rFonts w:ascii="Arial" w:hAnsi="Arial" w:cs="Arial"/>
          <w:b/>
        </w:rPr>
        <w:t xml:space="preserve">(č. j.: </w:t>
      </w:r>
      <w:r w:rsidR="00F57C7A" w:rsidRPr="00F57C7A">
        <w:rPr>
          <w:rFonts w:ascii="Arial" w:hAnsi="Arial" w:cs="Arial"/>
          <w:b/>
        </w:rPr>
        <w:t>MSMT-</w:t>
      </w:r>
      <w:r w:rsidR="0002786B">
        <w:rPr>
          <w:rFonts w:ascii="Arial" w:hAnsi="Arial" w:cs="Arial"/>
          <w:b/>
        </w:rPr>
        <w:t>21883</w:t>
      </w:r>
      <w:r w:rsidR="00F57C7A" w:rsidRPr="00F57C7A">
        <w:rPr>
          <w:rFonts w:ascii="Arial" w:hAnsi="Arial" w:cs="Arial"/>
          <w:b/>
        </w:rPr>
        <w:t>/2018-2</w:t>
      </w:r>
      <w:r w:rsidR="001E1979" w:rsidRPr="00E37296">
        <w:rPr>
          <w:rFonts w:ascii="Arial" w:hAnsi="Arial" w:cs="Arial"/>
          <w:b/>
        </w:rPr>
        <w:t>)</w:t>
      </w:r>
      <w:r w:rsidR="00FF4388" w:rsidRPr="00C822A7">
        <w:rPr>
          <w:rFonts w:ascii="Arial" w:hAnsi="Arial" w:cs="Arial"/>
          <w:b/>
        </w:rPr>
        <w:t>“</w:t>
      </w:r>
      <w:r w:rsidR="008C6D10" w:rsidRPr="000D6E96">
        <w:rPr>
          <w:rFonts w:ascii="Arial" w:hAnsi="Arial" w:cs="Arial"/>
        </w:rPr>
        <w:t>.</w:t>
      </w:r>
    </w:p>
    <w:p w:rsidR="00D77E54" w:rsidRPr="00602632" w:rsidRDefault="00D77E54" w:rsidP="001015B8">
      <w:pPr>
        <w:spacing w:after="0" w:line="310" w:lineRule="auto"/>
        <w:jc w:val="both"/>
        <w:rPr>
          <w:rFonts w:ascii="Arial" w:hAnsi="Arial" w:cs="Arial"/>
          <w:sz w:val="10"/>
          <w:szCs w:val="10"/>
        </w:rPr>
      </w:pPr>
    </w:p>
    <w:p w:rsidR="00C822A7" w:rsidRPr="004A5552" w:rsidRDefault="00C822A7" w:rsidP="00851643">
      <w:pPr>
        <w:spacing w:after="0" w:line="310" w:lineRule="auto"/>
        <w:jc w:val="both"/>
        <w:rPr>
          <w:rFonts w:ascii="Arial" w:hAnsi="Arial" w:cs="Arial"/>
          <w:b/>
        </w:rPr>
      </w:pPr>
      <w:proofErr w:type="gramStart"/>
      <w:r w:rsidRPr="004A5552">
        <w:rPr>
          <w:rFonts w:ascii="Arial" w:hAnsi="Arial" w:cs="Arial"/>
          <w:b/>
        </w:rPr>
        <w:t>Výběrového</w:t>
      </w:r>
      <w:proofErr w:type="gramEnd"/>
      <w:r w:rsidRPr="004A5552">
        <w:rPr>
          <w:rFonts w:ascii="Arial" w:hAnsi="Arial" w:cs="Arial"/>
          <w:b/>
        </w:rPr>
        <w:t xml:space="preserve"> řízení na výše uvedené služební místo se v souladu s</w:t>
      </w:r>
      <w:r w:rsidR="000E2F6F" w:rsidRPr="004A5552">
        <w:rPr>
          <w:rFonts w:ascii="Arial" w:hAnsi="Arial" w:cs="Arial"/>
          <w:b/>
        </w:rPr>
        <w:t>e zákonem</w:t>
      </w:r>
      <w:r w:rsidRPr="004A5552">
        <w:rPr>
          <w:rFonts w:ascii="Arial" w:hAnsi="Arial" w:cs="Arial"/>
        </w:rPr>
        <w:t xml:space="preserve"> </w:t>
      </w:r>
      <w:r w:rsidRPr="004A5552">
        <w:rPr>
          <w:rFonts w:ascii="Arial" w:hAnsi="Arial" w:cs="Arial"/>
          <w:b/>
        </w:rPr>
        <w:t xml:space="preserve">může zúčastnit žadatel, </w:t>
      </w:r>
      <w:proofErr w:type="gramStart"/>
      <w:r w:rsidRPr="004A5552">
        <w:rPr>
          <w:rFonts w:ascii="Arial" w:hAnsi="Arial" w:cs="Arial"/>
          <w:b/>
        </w:rPr>
        <w:t>který:</w:t>
      </w:r>
      <w:proofErr w:type="gramEnd"/>
    </w:p>
    <w:p w:rsidR="008C6D10" w:rsidRPr="004A5552" w:rsidRDefault="008C13A9" w:rsidP="00851643">
      <w:pPr>
        <w:pStyle w:val="Odstavecseseznamem"/>
        <w:numPr>
          <w:ilvl w:val="0"/>
          <w:numId w:val="25"/>
        </w:numPr>
        <w:spacing w:after="0" w:line="310" w:lineRule="auto"/>
        <w:ind w:left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</w:t>
      </w:r>
      <w:r w:rsidR="008C6D10" w:rsidRPr="004A5552">
        <w:rPr>
          <w:rFonts w:ascii="Arial" w:hAnsi="Arial" w:cs="Arial"/>
        </w:rPr>
        <w:t>plňuje základní předpoklady stanovené zákonem, tj.:</w:t>
      </w:r>
    </w:p>
    <w:p w:rsidR="00D73054" w:rsidRPr="004A5552" w:rsidRDefault="008C6D10" w:rsidP="001015B8">
      <w:pPr>
        <w:numPr>
          <w:ilvl w:val="0"/>
          <w:numId w:val="2"/>
        </w:numPr>
        <w:spacing w:after="0" w:line="310" w:lineRule="auto"/>
        <w:ind w:left="568" w:hanging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lastRenderedPageBreak/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4A5552" w:rsidDel="00227905">
        <w:rPr>
          <w:rFonts w:ascii="Arial" w:hAnsi="Arial" w:cs="Arial"/>
        </w:rPr>
        <w:t xml:space="preserve"> </w:t>
      </w:r>
      <w:r w:rsidRPr="004A5552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</w:t>
      </w:r>
      <w:r w:rsidR="00E14554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státním občanství popř. prostou kopii průkazu totožnosti; uvedenou listinu lze v takovém případě doložit následně, nejpozději před konáním pohovoru;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8" w:hanging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dosáhl věku 18 let [§ 25 odst. 1 písm. b) zákona];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je plně svéprávný [§ 25 odst. 1 písm. c) zákona]; </w:t>
      </w:r>
    </w:p>
    <w:p w:rsidR="002A1069" w:rsidRPr="004A5552" w:rsidRDefault="002A1069" w:rsidP="001015B8">
      <w:pPr>
        <w:spacing w:after="0" w:line="310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je bezúhonný [§ 25 odst. 1 písm. d) zákona];</w:t>
      </w:r>
    </w:p>
    <w:p w:rsidR="002A1069" w:rsidRPr="004A5552" w:rsidRDefault="002A1069" w:rsidP="001015B8">
      <w:pPr>
        <w:spacing w:after="0" w:line="310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4A5552">
        <w:rPr>
          <w:rFonts w:ascii="Arial" w:hAnsi="Arial" w:cs="Arial"/>
          <w:bCs/>
        </w:rPr>
        <w:t>resp. obdobným dokladem o bezúhonnosti, není-li žadatel státním občanem České republiky</w:t>
      </w:r>
      <w:r w:rsidR="00D77E54" w:rsidRPr="004A5552">
        <w:rPr>
          <w:rFonts w:ascii="Arial" w:hAnsi="Arial" w:cs="Arial"/>
          <w:bCs/>
        </w:rPr>
        <w:t>.</w:t>
      </w:r>
      <w:r w:rsidRPr="004A5552">
        <w:rPr>
          <w:rStyle w:val="Znakapoznpodarou"/>
          <w:rFonts w:ascii="Arial" w:hAnsi="Arial" w:cs="Arial"/>
          <w:bCs/>
        </w:rPr>
        <w:footnoteReference w:id="2"/>
      </w:r>
      <w:r w:rsidR="00D77E54" w:rsidRPr="004A5552">
        <w:rPr>
          <w:rFonts w:ascii="Arial" w:hAnsi="Arial" w:cs="Arial"/>
          <w:bCs/>
        </w:rPr>
        <w:t xml:space="preserve"> V případě, že žadatel žádá služební úřad o obstarání výpisu z rejstříku trestů, je nutná součinnost při poskytování osobních údajů – jméno, rodné příjmení, příjmení, datum narození, rodné číslo, místo a okres narození a</w:t>
      </w:r>
      <w:r w:rsidR="00A61E0B" w:rsidRPr="004A5552">
        <w:rPr>
          <w:rFonts w:ascii="Arial" w:hAnsi="Arial" w:cs="Arial"/>
          <w:bCs/>
        </w:rPr>
        <w:t> </w:t>
      </w:r>
      <w:r w:rsidR="00D77E54" w:rsidRPr="004A5552">
        <w:rPr>
          <w:rFonts w:ascii="Arial" w:hAnsi="Arial" w:cs="Arial"/>
          <w:bCs/>
        </w:rPr>
        <w:t xml:space="preserve">státní občanství;   </w:t>
      </w:r>
    </w:p>
    <w:p w:rsidR="00D8198D" w:rsidRPr="00BF0919" w:rsidRDefault="002A1069" w:rsidP="00D8198D">
      <w:pPr>
        <w:numPr>
          <w:ilvl w:val="0"/>
          <w:numId w:val="2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dosáhl vzdělání stanoveného zákonem pro toto služební místo [§ 25 odst. 1 písm. e)</w:t>
      </w:r>
      <w:r w:rsidR="00FC3017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 xml:space="preserve">zákona], tj. </w:t>
      </w:r>
      <w:r w:rsidR="00D8198D">
        <w:rPr>
          <w:rFonts w:ascii="Arial" w:hAnsi="Arial" w:cs="Arial"/>
        </w:rPr>
        <w:t>středního vzdělání s maturitní zkouškou nebo vyššího odborného vzdělání;</w:t>
      </w:r>
      <w:r w:rsidR="00D8198D" w:rsidRPr="00BF0919">
        <w:rPr>
          <w:rFonts w:ascii="Arial" w:hAnsi="Arial" w:cs="Arial"/>
        </w:rPr>
        <w:t xml:space="preserve"> </w:t>
      </w:r>
    </w:p>
    <w:p w:rsidR="008C6D10" w:rsidRPr="004A5552" w:rsidRDefault="00D8198D" w:rsidP="00D8198D">
      <w:pPr>
        <w:spacing w:after="0" w:line="310" w:lineRule="auto"/>
        <w:ind w:left="567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</w:t>
      </w:r>
      <w:r>
        <w:rPr>
          <w:rFonts w:ascii="Arial" w:hAnsi="Arial" w:cs="Arial"/>
        </w:rPr>
        <w:t xml:space="preserve"> vzdělání</w:t>
      </w:r>
      <w:r w:rsidRPr="00D90A86">
        <w:rPr>
          <w:rFonts w:ascii="Arial" w:hAnsi="Arial" w:cs="Arial"/>
        </w:rPr>
        <w:t>. Při podání žádosti lze podle § 26 odst. 2 zákona doložit pouze písemné čestné prohlášení o dosaženém vzdělání; uvedenou listinu lze v takovém případě doložit následně, nejpozději před konáním pohovoru</w:t>
      </w:r>
      <w:r w:rsidR="00D53204" w:rsidRPr="004A5552">
        <w:rPr>
          <w:rFonts w:ascii="Arial" w:hAnsi="Arial" w:cs="Arial"/>
        </w:rPr>
        <w:t>;</w:t>
      </w:r>
    </w:p>
    <w:p w:rsidR="008C6D10" w:rsidRPr="004A5552" w:rsidRDefault="008C6D10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má potřebnou zdravotní způsobilost [§ 25 odst. 1 písm. f) zákona]; </w:t>
      </w:r>
    </w:p>
    <w:p w:rsidR="00BE1E09" w:rsidRPr="00851643" w:rsidRDefault="00DE7506" w:rsidP="00851643">
      <w:pPr>
        <w:spacing w:after="0" w:line="310" w:lineRule="auto"/>
        <w:ind w:left="567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2A1069" w:rsidRDefault="002475C8" w:rsidP="001015B8">
      <w:pPr>
        <w:pStyle w:val="Odstavecseseznamem"/>
        <w:numPr>
          <w:ilvl w:val="0"/>
          <w:numId w:val="25"/>
        </w:numPr>
        <w:spacing w:after="0" w:line="310" w:lineRule="auto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2475C8" w:rsidRPr="004A5552" w:rsidRDefault="002475C8" w:rsidP="001015B8">
      <w:pPr>
        <w:pStyle w:val="Odstavecseseznamem"/>
        <w:spacing w:after="0" w:line="310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2475C8" w:rsidRPr="004A5552" w:rsidRDefault="002475C8" w:rsidP="001015B8">
      <w:pPr>
        <w:pStyle w:val="Odstavecseseznamem"/>
        <w:spacing w:after="0" w:line="310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F5269E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F5269E" w:rsidRDefault="00F5269E" w:rsidP="001015B8">
      <w:pPr>
        <w:numPr>
          <w:ilvl w:val="0"/>
          <w:numId w:val="19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F5269E" w:rsidRDefault="00F5269E" w:rsidP="001015B8">
      <w:pPr>
        <w:numPr>
          <w:ilvl w:val="0"/>
          <w:numId w:val="19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F5269E" w:rsidRPr="00602632" w:rsidRDefault="00F5269E" w:rsidP="001015B8">
      <w:pPr>
        <w:spacing w:after="0" w:line="310" w:lineRule="auto"/>
        <w:ind w:left="567"/>
        <w:jc w:val="both"/>
        <w:rPr>
          <w:rFonts w:ascii="Arial" w:hAnsi="Arial" w:cs="Arial"/>
          <w:sz w:val="10"/>
          <w:szCs w:val="10"/>
        </w:rPr>
      </w:pP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Další informace o služebním místě:</w:t>
      </w:r>
    </w:p>
    <w:p w:rsidR="00F5269E" w:rsidRPr="00DE1449" w:rsidRDefault="00572E48" w:rsidP="001015B8">
      <w:pPr>
        <w:spacing w:after="0" w:line="310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platový tarif </w:t>
      </w:r>
      <w:r w:rsidR="00B957D0">
        <w:rPr>
          <w:rFonts w:ascii="Arial" w:hAnsi="Arial" w:cs="Arial"/>
        </w:rPr>
        <w:t>17 360 – 26 110</w:t>
      </w:r>
      <w:r w:rsidR="00B957D0" w:rsidRPr="00FA4D28">
        <w:rPr>
          <w:rFonts w:ascii="Arial" w:hAnsi="Arial" w:cs="Arial"/>
        </w:rPr>
        <w:t xml:space="preserve"> </w:t>
      </w:r>
      <w:r w:rsidR="00B957D0" w:rsidRPr="00753E6B">
        <w:rPr>
          <w:rFonts w:ascii="Arial" w:hAnsi="Arial" w:cs="Arial"/>
        </w:rPr>
        <w:t>Kč</w:t>
      </w:r>
      <w:r w:rsidR="00F5269E" w:rsidRPr="00DE1449">
        <w:rPr>
          <w:rFonts w:ascii="Arial" w:hAnsi="Arial" w:cs="Arial"/>
        </w:rPr>
        <w:t xml:space="preserve"> (v závislosti na počtu let praxe) a k tomu </w:t>
      </w:r>
      <w:r>
        <w:rPr>
          <w:rFonts w:ascii="Arial" w:hAnsi="Arial" w:cs="Arial"/>
        </w:rPr>
        <w:t>osobní příplatek (v </w:t>
      </w:r>
      <w:r w:rsidR="00F5269E" w:rsidRPr="00DE1449">
        <w:rPr>
          <w:rFonts w:ascii="Arial" w:hAnsi="Arial" w:cs="Arial"/>
        </w:rPr>
        <w:t xml:space="preserve">závislosti na schopnostech, dovednostech a výkonu), 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lastRenderedPageBreak/>
        <w:t>-</w:t>
      </w:r>
      <w:r w:rsidRPr="00DE1449">
        <w:rPr>
          <w:rFonts w:ascii="Arial" w:hAnsi="Arial" w:cs="Arial"/>
        </w:rPr>
        <w:tab/>
        <w:t>mimořádné finanční odměny,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pružná služební doba,</w:t>
      </w:r>
    </w:p>
    <w:p w:rsidR="00F5269E" w:rsidRPr="00CD5272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možnosti profesního </w:t>
      </w:r>
      <w:r w:rsidR="00CD5272">
        <w:rPr>
          <w:rFonts w:ascii="Arial" w:hAnsi="Arial" w:cs="Arial"/>
        </w:rPr>
        <w:t>a odborného růstu ve státní službě.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Další výhody: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25 dní dovolené, 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5 dní </w:t>
      </w:r>
      <w:proofErr w:type="spellStart"/>
      <w:r w:rsidRPr="00DE1449">
        <w:rPr>
          <w:rFonts w:ascii="Arial" w:hAnsi="Arial" w:cs="Arial"/>
        </w:rPr>
        <w:t>indispozičního</w:t>
      </w:r>
      <w:proofErr w:type="spellEnd"/>
      <w:r w:rsidRPr="00DE1449">
        <w:rPr>
          <w:rFonts w:ascii="Arial" w:hAnsi="Arial" w:cs="Arial"/>
        </w:rPr>
        <w:t xml:space="preserve"> volna (tzv. </w:t>
      </w:r>
      <w:proofErr w:type="spellStart"/>
      <w:r w:rsidRPr="00DE1449">
        <w:rPr>
          <w:rFonts w:ascii="Arial" w:hAnsi="Arial" w:cs="Arial"/>
        </w:rPr>
        <w:t>sick</w:t>
      </w:r>
      <w:proofErr w:type="spellEnd"/>
      <w:r w:rsidRPr="00DE1449">
        <w:rPr>
          <w:rFonts w:ascii="Arial" w:hAnsi="Arial" w:cs="Arial"/>
        </w:rPr>
        <w:t xml:space="preserve"> </w:t>
      </w:r>
      <w:proofErr w:type="spellStart"/>
      <w:r w:rsidRPr="00DE1449">
        <w:rPr>
          <w:rFonts w:ascii="Arial" w:hAnsi="Arial" w:cs="Arial"/>
        </w:rPr>
        <w:t>days</w:t>
      </w:r>
      <w:proofErr w:type="spellEnd"/>
      <w:r w:rsidRPr="00DE1449">
        <w:rPr>
          <w:rFonts w:ascii="Arial" w:hAnsi="Arial" w:cs="Arial"/>
        </w:rPr>
        <w:t xml:space="preserve">), </w:t>
      </w:r>
    </w:p>
    <w:p w:rsidR="00CD5272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až 6 dní volna k individuálním studijním účelům</w:t>
      </w:r>
      <w:r w:rsidR="00CD5272">
        <w:rPr>
          <w:rFonts w:ascii="Arial" w:hAnsi="Arial" w:cs="Arial"/>
        </w:rPr>
        <w:t>,</w:t>
      </w:r>
    </w:p>
    <w:p w:rsidR="00CD5272" w:rsidRDefault="00CD5272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DE1449">
        <w:rPr>
          <w:rFonts w:ascii="Arial" w:hAnsi="Arial" w:cs="Arial"/>
        </w:rPr>
        <w:t>příjemné pracovní prostředí v centru Prahy,</w:t>
      </w:r>
    </w:p>
    <w:p w:rsidR="00B42322" w:rsidRDefault="00B14F6A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38286C">
        <w:rPr>
          <w:rFonts w:ascii="Arial" w:hAnsi="Arial" w:cs="Arial"/>
        </w:rPr>
        <w:t>finanční podpora stravování,</w:t>
      </w:r>
    </w:p>
    <w:p w:rsidR="00B42322" w:rsidRDefault="00B42322" w:rsidP="001015B8">
      <w:pPr>
        <w:spacing w:after="0" w:line="310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592DAD">
        <w:rPr>
          <w:rFonts w:ascii="Arial" w:hAnsi="Arial" w:cs="Arial"/>
        </w:rPr>
        <w:t xml:space="preserve">zaměstnanecké benefity v oblasti kultury, sportu či vzdělávání prostřednictvím systému </w:t>
      </w:r>
      <w:proofErr w:type="spellStart"/>
      <w:r w:rsidRPr="00592DAD">
        <w:rPr>
          <w:rFonts w:ascii="Arial" w:hAnsi="Arial" w:cs="Arial"/>
        </w:rPr>
        <w:t>cafeteria</w:t>
      </w:r>
      <w:proofErr w:type="spellEnd"/>
      <w:r>
        <w:rPr>
          <w:rFonts w:ascii="Arial" w:hAnsi="Arial" w:cs="Arial"/>
        </w:rPr>
        <w:t>,</w:t>
      </w:r>
    </w:p>
    <w:p w:rsidR="0038286C" w:rsidRPr="00DE1449" w:rsidRDefault="0038286C" w:rsidP="001015B8">
      <w:pPr>
        <w:spacing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38286C">
        <w:rPr>
          <w:rFonts w:ascii="Arial" w:hAnsi="Arial" w:cs="Arial"/>
        </w:rPr>
        <w:t>možnost využití mateřské školy pro děti zaměstnanců MŠMT.</w:t>
      </w:r>
    </w:p>
    <w:p w:rsidR="003B4A2F" w:rsidRDefault="00AA3FB9" w:rsidP="001015B8">
      <w:pPr>
        <w:spacing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Ministerstvo školství, mládeže a tělovýchovy podporuje rovnost žen a mužů a diverzitu v rámci svých služebních a pracovních míst. </w:t>
      </w:r>
    </w:p>
    <w:p w:rsidR="00851643" w:rsidRDefault="00851643" w:rsidP="001015B8">
      <w:pPr>
        <w:spacing w:line="310" w:lineRule="auto"/>
        <w:jc w:val="both"/>
        <w:rPr>
          <w:rFonts w:ascii="Arial" w:hAnsi="Arial" w:cs="Arial"/>
        </w:rPr>
      </w:pPr>
    </w:p>
    <w:p w:rsidR="00B957D0" w:rsidRPr="0038286C" w:rsidRDefault="00B957D0" w:rsidP="001015B8">
      <w:pPr>
        <w:spacing w:line="310" w:lineRule="auto"/>
        <w:jc w:val="both"/>
        <w:rPr>
          <w:rFonts w:ascii="Arial" w:hAnsi="Arial" w:cs="Arial"/>
        </w:rPr>
      </w:pPr>
    </w:p>
    <w:p w:rsidR="006C3505" w:rsidRDefault="006C3505" w:rsidP="001015B8">
      <w:pPr>
        <w:spacing w:after="0" w:line="310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C822A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…..………………………</w:t>
      </w:r>
    </w:p>
    <w:p w:rsidR="006C3505" w:rsidRDefault="006C3505" w:rsidP="001015B8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1015B8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820DDB" w:rsidRDefault="006C3505" w:rsidP="00474449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80113D" w:rsidRDefault="0080113D" w:rsidP="001015B8">
      <w:pPr>
        <w:spacing w:after="0" w:line="310" w:lineRule="auto"/>
        <w:jc w:val="both"/>
        <w:rPr>
          <w:rFonts w:ascii="Arial" w:hAnsi="Arial" w:cs="Arial"/>
        </w:rPr>
      </w:pPr>
    </w:p>
    <w:p w:rsidR="00B42322" w:rsidRDefault="006C3505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38286C" w:rsidRDefault="006C3505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820DDB" w:rsidRDefault="00820DDB" w:rsidP="001015B8">
      <w:pPr>
        <w:spacing w:after="0" w:line="310" w:lineRule="auto"/>
        <w:jc w:val="both"/>
        <w:rPr>
          <w:rFonts w:ascii="Arial" w:hAnsi="Arial" w:cs="Arial"/>
        </w:rPr>
      </w:pPr>
    </w:p>
    <w:p w:rsidR="00D77E54" w:rsidRDefault="00C822A7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Kontaktní osoba</w:t>
      </w:r>
      <w:r w:rsidR="00820DD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Mgr. </w:t>
      </w:r>
      <w:r w:rsidR="00820DDB">
        <w:rPr>
          <w:rFonts w:ascii="Arial" w:hAnsi="Arial" w:cs="Arial"/>
        </w:rPr>
        <w:t>Světlana Dobešová</w:t>
      </w:r>
      <w:r w:rsidR="00AA3FB9">
        <w:rPr>
          <w:rFonts w:ascii="Arial" w:hAnsi="Arial" w:cs="Arial"/>
        </w:rPr>
        <w:t xml:space="preserve">, </w:t>
      </w:r>
      <w:proofErr w:type="spellStart"/>
      <w:r w:rsidR="00AA3FB9">
        <w:rPr>
          <w:rFonts w:ascii="Arial" w:hAnsi="Arial" w:cs="Arial"/>
        </w:rPr>
        <w:t>tlf</w:t>
      </w:r>
      <w:proofErr w:type="spellEnd"/>
      <w:r w:rsidR="00AA3FB9">
        <w:rPr>
          <w:rFonts w:ascii="Arial" w:hAnsi="Arial" w:cs="Arial"/>
        </w:rPr>
        <w:t>: 234 81</w:t>
      </w:r>
      <w:r w:rsidR="00820DDB">
        <w:rPr>
          <w:rFonts w:ascii="Arial" w:hAnsi="Arial" w:cs="Arial"/>
        </w:rPr>
        <w:t>2</w:t>
      </w:r>
      <w:r w:rsidR="00AA3FB9">
        <w:rPr>
          <w:rFonts w:ascii="Arial" w:hAnsi="Arial" w:cs="Arial"/>
        </w:rPr>
        <w:t xml:space="preserve">  </w:t>
      </w:r>
      <w:r w:rsidR="00820DDB">
        <w:rPr>
          <w:rFonts w:ascii="Arial" w:hAnsi="Arial" w:cs="Arial"/>
        </w:rPr>
        <w:t>218</w:t>
      </w:r>
    </w:p>
    <w:sectPr w:rsidR="00D77E54" w:rsidSect="00C822A7">
      <w:footerReference w:type="default" r:id="rId9"/>
      <w:pgSz w:w="11906" w:h="16838"/>
      <w:pgMar w:top="1304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49C" w:rsidRDefault="006A749C" w:rsidP="008C6D10">
      <w:pPr>
        <w:spacing w:after="0" w:line="240" w:lineRule="auto"/>
      </w:pPr>
      <w:r>
        <w:separator/>
      </w:r>
    </w:p>
  </w:endnote>
  <w:endnote w:type="continuationSeparator" w:id="0">
    <w:p w:rsidR="006A749C" w:rsidRDefault="006A749C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86B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49C" w:rsidRDefault="006A749C" w:rsidP="008C6D10">
      <w:pPr>
        <w:spacing w:after="0" w:line="240" w:lineRule="auto"/>
      </w:pPr>
      <w:r>
        <w:separator/>
      </w:r>
    </w:p>
  </w:footnote>
  <w:footnote w:type="continuationSeparator" w:id="0">
    <w:p w:rsidR="006A749C" w:rsidRDefault="006A749C" w:rsidP="008C6D10">
      <w:pPr>
        <w:spacing w:after="0" w:line="240" w:lineRule="auto"/>
      </w:pPr>
      <w:r>
        <w:continuationSeparator/>
      </w:r>
    </w:p>
  </w:footnote>
  <w:footnote w:id="1">
    <w:p w:rsidR="0002393E" w:rsidRPr="0002393E" w:rsidRDefault="0002393E" w:rsidP="0002393E">
      <w:pPr>
        <w:pStyle w:val="Textpoznpodarou"/>
        <w:jc w:val="both"/>
        <w:rPr>
          <w:rFonts w:ascii="Arial" w:hAnsi="Arial" w:cs="Arial"/>
          <w:lang w:val="cs-CZ"/>
        </w:rPr>
      </w:pPr>
      <w:r w:rsidRPr="00183837">
        <w:rPr>
          <w:rStyle w:val="Znakapoznpodarou"/>
          <w:rFonts w:ascii="Arial" w:hAnsi="Arial" w:cs="Arial"/>
          <w:sz w:val="16"/>
          <w:szCs w:val="16"/>
        </w:rPr>
        <w:footnoteRef/>
      </w:r>
      <w:r w:rsidRPr="00183837">
        <w:rPr>
          <w:rFonts w:ascii="Arial" w:hAnsi="Arial" w:cs="Arial"/>
          <w:sz w:val="16"/>
          <w:szCs w:val="16"/>
        </w:rPr>
        <w:t xml:space="preserve">  </w:t>
      </w:r>
      <w:r w:rsidRPr="00820DDB">
        <w:rPr>
          <w:rFonts w:ascii="Arial" w:hAnsi="Arial" w:cs="Arial"/>
          <w:sz w:val="16"/>
          <w:szCs w:val="16"/>
          <w:lang w:val="cs-CZ"/>
        </w:rPr>
        <w:t xml:space="preserve"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</w:t>
      </w:r>
      <w:r w:rsidR="00820DDB">
        <w:rPr>
          <w:rFonts w:ascii="Arial" w:hAnsi="Arial" w:cs="Arial"/>
          <w:sz w:val="16"/>
          <w:szCs w:val="16"/>
          <w:lang w:val="cs-CZ"/>
        </w:rPr>
        <w:t xml:space="preserve">doba podle § 29 odst. 2 zákona </w:t>
      </w:r>
      <w:r w:rsidRPr="00820DDB">
        <w:rPr>
          <w:rFonts w:ascii="Arial" w:hAnsi="Arial" w:cs="Arial"/>
          <w:sz w:val="16"/>
          <w:szCs w:val="16"/>
          <w:lang w:val="cs-CZ"/>
        </w:rPr>
        <w:t>tím není dotčena.</w:t>
      </w:r>
    </w:p>
    <w:p w:rsidR="0002393E" w:rsidRPr="00FF4388" w:rsidRDefault="004679C8" w:rsidP="004679C8">
      <w:pPr>
        <w:pStyle w:val="Textpoznpodarou"/>
        <w:tabs>
          <w:tab w:val="left" w:pos="7425"/>
        </w:tabs>
      </w:pPr>
      <w:r>
        <w:tab/>
      </w:r>
    </w:p>
  </w:footnote>
  <w:footnote w:id="2">
    <w:p w:rsidR="00850A5D" w:rsidRPr="0002393E" w:rsidRDefault="00850A5D" w:rsidP="00820DDB">
      <w:pPr>
        <w:pStyle w:val="Textpoznpodarou"/>
        <w:spacing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02393E">
        <w:rPr>
          <w:rFonts w:ascii="Arial" w:hAnsi="Arial" w:cs="Arial"/>
          <w:sz w:val="16"/>
          <w:szCs w:val="16"/>
          <w:lang w:val="cs-CZ"/>
        </w:rPr>
        <w:footnoteRef/>
      </w:r>
      <w:r w:rsidRPr="0002393E">
        <w:rPr>
          <w:rFonts w:ascii="Arial" w:hAnsi="Arial" w:cs="Arial"/>
          <w:sz w:val="16"/>
          <w:szCs w:val="16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02393E">
        <w:rPr>
          <w:rFonts w:ascii="Arial" w:hAnsi="Arial" w:cs="Arial"/>
          <w:sz w:val="16"/>
          <w:szCs w:val="16"/>
        </w:rPr>
        <w:t xml:space="preserve">, vydaný státem, jehož je </w:t>
      </w:r>
      <w:r w:rsidRPr="0002393E">
        <w:rPr>
          <w:rFonts w:ascii="Arial" w:hAnsi="Arial" w:cs="Arial"/>
          <w:sz w:val="16"/>
          <w:szCs w:val="16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02393E">
        <w:rPr>
          <w:rFonts w:ascii="Arial" w:hAnsi="Arial" w:cs="Arial"/>
          <w:sz w:val="16"/>
          <w:szCs w:val="16"/>
        </w:rPr>
        <w:t xml:space="preserve"> 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36871"/>
    <w:multiLevelType w:val="hybridMultilevel"/>
    <w:tmpl w:val="5552B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73BC1"/>
    <w:multiLevelType w:val="hybridMultilevel"/>
    <w:tmpl w:val="183E4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0E066E"/>
    <w:multiLevelType w:val="hybridMultilevel"/>
    <w:tmpl w:val="9A8A4F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87B37"/>
    <w:multiLevelType w:val="hybridMultilevel"/>
    <w:tmpl w:val="710EA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56F43"/>
    <w:multiLevelType w:val="hybridMultilevel"/>
    <w:tmpl w:val="E294CCE8"/>
    <w:lvl w:ilvl="0" w:tplc="B31015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645F6"/>
    <w:multiLevelType w:val="multilevel"/>
    <w:tmpl w:val="497A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4716D"/>
    <w:multiLevelType w:val="hybridMultilevel"/>
    <w:tmpl w:val="5A3C1E22"/>
    <w:lvl w:ilvl="0" w:tplc="DB3637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A1FDA"/>
    <w:multiLevelType w:val="hybridMultilevel"/>
    <w:tmpl w:val="C84EF5F0"/>
    <w:lvl w:ilvl="0" w:tplc="E11EFE42">
      <w:start w:val="2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A5CB1"/>
    <w:multiLevelType w:val="hybridMultilevel"/>
    <w:tmpl w:val="158ABBF0"/>
    <w:lvl w:ilvl="0" w:tplc="328228C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6E2373"/>
    <w:multiLevelType w:val="hybridMultilevel"/>
    <w:tmpl w:val="9C7E2DF2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2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413BF"/>
    <w:multiLevelType w:val="hybridMultilevel"/>
    <w:tmpl w:val="65E69B58"/>
    <w:lvl w:ilvl="0" w:tplc="DE447F1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7"/>
  </w:num>
  <w:num w:numId="7">
    <w:abstractNumId w:val="14"/>
  </w:num>
  <w:num w:numId="8">
    <w:abstractNumId w:val="34"/>
  </w:num>
  <w:num w:numId="9">
    <w:abstractNumId w:val="24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3"/>
  </w:num>
  <w:num w:numId="13">
    <w:abstractNumId w:val="28"/>
  </w:num>
  <w:num w:numId="14">
    <w:abstractNumId w:val="30"/>
  </w:num>
  <w:num w:numId="15">
    <w:abstractNumId w:val="25"/>
  </w:num>
  <w:num w:numId="16">
    <w:abstractNumId w:val="3"/>
  </w:num>
  <w:num w:numId="17">
    <w:abstractNumId w:val="26"/>
  </w:num>
  <w:num w:numId="18">
    <w:abstractNumId w:val="17"/>
  </w:num>
  <w:num w:numId="19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</w:num>
  <w:num w:numId="21">
    <w:abstractNumId w:val="20"/>
  </w:num>
  <w:num w:numId="22">
    <w:abstractNumId w:val="8"/>
  </w:num>
  <w:num w:numId="23">
    <w:abstractNumId w:val="9"/>
  </w:num>
  <w:num w:numId="24">
    <w:abstractNumId w:val="27"/>
  </w:num>
  <w:num w:numId="25">
    <w:abstractNumId w:val="29"/>
  </w:num>
  <w:num w:numId="26">
    <w:abstractNumId w:val="33"/>
  </w:num>
  <w:num w:numId="27">
    <w:abstractNumId w:val="2"/>
  </w:num>
  <w:num w:numId="28">
    <w:abstractNumId w:val="21"/>
  </w:num>
  <w:num w:numId="29">
    <w:abstractNumId w:val="19"/>
  </w:num>
  <w:num w:numId="30">
    <w:abstractNumId w:val="1"/>
  </w:num>
  <w:num w:numId="31">
    <w:abstractNumId w:val="11"/>
  </w:num>
  <w:num w:numId="32">
    <w:abstractNumId w:val="5"/>
  </w:num>
  <w:num w:numId="33">
    <w:abstractNumId w:val="22"/>
  </w:num>
  <w:num w:numId="34">
    <w:abstractNumId w:val="16"/>
  </w:num>
  <w:num w:numId="35">
    <w:abstractNumId w:val="13"/>
  </w:num>
  <w:num w:numId="36">
    <w:abstractNumId w:val="12"/>
  </w:num>
  <w:num w:numId="37">
    <w:abstractNumId w:val="15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0D07"/>
    <w:rsid w:val="00005082"/>
    <w:rsid w:val="00006923"/>
    <w:rsid w:val="00013EA7"/>
    <w:rsid w:val="00016E47"/>
    <w:rsid w:val="0002393E"/>
    <w:rsid w:val="00026A9E"/>
    <w:rsid w:val="0002786B"/>
    <w:rsid w:val="000342A5"/>
    <w:rsid w:val="000510BA"/>
    <w:rsid w:val="0005236F"/>
    <w:rsid w:val="000718AA"/>
    <w:rsid w:val="00090C5F"/>
    <w:rsid w:val="00094B83"/>
    <w:rsid w:val="000956F1"/>
    <w:rsid w:val="000A0A57"/>
    <w:rsid w:val="000B3ACF"/>
    <w:rsid w:val="000D1225"/>
    <w:rsid w:val="000D6E96"/>
    <w:rsid w:val="000E2106"/>
    <w:rsid w:val="000E2F6F"/>
    <w:rsid w:val="000E7864"/>
    <w:rsid w:val="001015B8"/>
    <w:rsid w:val="00111355"/>
    <w:rsid w:val="00111EB4"/>
    <w:rsid w:val="00117D15"/>
    <w:rsid w:val="00143EC7"/>
    <w:rsid w:val="00146FD1"/>
    <w:rsid w:val="00156FC8"/>
    <w:rsid w:val="00160386"/>
    <w:rsid w:val="00166FE7"/>
    <w:rsid w:val="00174879"/>
    <w:rsid w:val="00186180"/>
    <w:rsid w:val="0019641B"/>
    <w:rsid w:val="00197BF3"/>
    <w:rsid w:val="001A1D75"/>
    <w:rsid w:val="001B31D7"/>
    <w:rsid w:val="001D631C"/>
    <w:rsid w:val="001E1979"/>
    <w:rsid w:val="00217220"/>
    <w:rsid w:val="00224523"/>
    <w:rsid w:val="002475C8"/>
    <w:rsid w:val="002545E9"/>
    <w:rsid w:val="00260132"/>
    <w:rsid w:val="00265FEF"/>
    <w:rsid w:val="0027210E"/>
    <w:rsid w:val="002765DF"/>
    <w:rsid w:val="002960FE"/>
    <w:rsid w:val="00296F95"/>
    <w:rsid w:val="002975C3"/>
    <w:rsid w:val="002A0603"/>
    <w:rsid w:val="002A1069"/>
    <w:rsid w:val="002A3394"/>
    <w:rsid w:val="002A5052"/>
    <w:rsid w:val="002B21AE"/>
    <w:rsid w:val="002B3F0C"/>
    <w:rsid w:val="002B6340"/>
    <w:rsid w:val="002C788C"/>
    <w:rsid w:val="002D592D"/>
    <w:rsid w:val="002D7C04"/>
    <w:rsid w:val="002D7C3F"/>
    <w:rsid w:val="00303235"/>
    <w:rsid w:val="0031721A"/>
    <w:rsid w:val="003511C3"/>
    <w:rsid w:val="00353924"/>
    <w:rsid w:val="003579C9"/>
    <w:rsid w:val="003607DF"/>
    <w:rsid w:val="0038286C"/>
    <w:rsid w:val="00384078"/>
    <w:rsid w:val="00386513"/>
    <w:rsid w:val="00390C5D"/>
    <w:rsid w:val="003A51B8"/>
    <w:rsid w:val="003B0222"/>
    <w:rsid w:val="003B0470"/>
    <w:rsid w:val="003B4A2F"/>
    <w:rsid w:val="003C03EB"/>
    <w:rsid w:val="003E2F68"/>
    <w:rsid w:val="00401B34"/>
    <w:rsid w:val="00405BD7"/>
    <w:rsid w:val="00407130"/>
    <w:rsid w:val="00407C7A"/>
    <w:rsid w:val="0042418C"/>
    <w:rsid w:val="004245AB"/>
    <w:rsid w:val="00456409"/>
    <w:rsid w:val="004679C8"/>
    <w:rsid w:val="00474449"/>
    <w:rsid w:val="0049258B"/>
    <w:rsid w:val="004A1064"/>
    <w:rsid w:val="004A512E"/>
    <w:rsid w:val="004A5552"/>
    <w:rsid w:val="004A783A"/>
    <w:rsid w:val="004B0A04"/>
    <w:rsid w:val="004B5470"/>
    <w:rsid w:val="004B68F4"/>
    <w:rsid w:val="004C14B3"/>
    <w:rsid w:val="004D300B"/>
    <w:rsid w:val="004D5875"/>
    <w:rsid w:val="004D5B62"/>
    <w:rsid w:val="00505531"/>
    <w:rsid w:val="00513432"/>
    <w:rsid w:val="00514A8D"/>
    <w:rsid w:val="005227A2"/>
    <w:rsid w:val="00532010"/>
    <w:rsid w:val="005362FE"/>
    <w:rsid w:val="005453F7"/>
    <w:rsid w:val="00564798"/>
    <w:rsid w:val="00572E48"/>
    <w:rsid w:val="00583793"/>
    <w:rsid w:val="005940E4"/>
    <w:rsid w:val="005C2DDC"/>
    <w:rsid w:val="005C3F29"/>
    <w:rsid w:val="005C7C2E"/>
    <w:rsid w:val="005E7103"/>
    <w:rsid w:val="00602632"/>
    <w:rsid w:val="00616E38"/>
    <w:rsid w:val="00624E0C"/>
    <w:rsid w:val="00636DEA"/>
    <w:rsid w:val="00645E11"/>
    <w:rsid w:val="006502C6"/>
    <w:rsid w:val="00660CBF"/>
    <w:rsid w:val="006722D0"/>
    <w:rsid w:val="00676024"/>
    <w:rsid w:val="00682A2B"/>
    <w:rsid w:val="006A749C"/>
    <w:rsid w:val="006C191E"/>
    <w:rsid w:val="006C3505"/>
    <w:rsid w:val="006D0CD2"/>
    <w:rsid w:val="0071204B"/>
    <w:rsid w:val="00732B3D"/>
    <w:rsid w:val="00743976"/>
    <w:rsid w:val="00751923"/>
    <w:rsid w:val="00753C97"/>
    <w:rsid w:val="00786944"/>
    <w:rsid w:val="007A3A80"/>
    <w:rsid w:val="007B5C99"/>
    <w:rsid w:val="007C7674"/>
    <w:rsid w:val="007D2346"/>
    <w:rsid w:val="007D2FA2"/>
    <w:rsid w:val="007F54B5"/>
    <w:rsid w:val="008008A1"/>
    <w:rsid w:val="0080113D"/>
    <w:rsid w:val="008127C7"/>
    <w:rsid w:val="00820DDB"/>
    <w:rsid w:val="00824A42"/>
    <w:rsid w:val="00837A89"/>
    <w:rsid w:val="0084315C"/>
    <w:rsid w:val="00843587"/>
    <w:rsid w:val="00850A5D"/>
    <w:rsid w:val="00851643"/>
    <w:rsid w:val="0085212F"/>
    <w:rsid w:val="0085655A"/>
    <w:rsid w:val="00865576"/>
    <w:rsid w:val="00877FE2"/>
    <w:rsid w:val="0088255A"/>
    <w:rsid w:val="008A056E"/>
    <w:rsid w:val="008B367B"/>
    <w:rsid w:val="008C0555"/>
    <w:rsid w:val="008C13A9"/>
    <w:rsid w:val="008C6D10"/>
    <w:rsid w:val="008C769C"/>
    <w:rsid w:val="008D7303"/>
    <w:rsid w:val="008E178C"/>
    <w:rsid w:val="009112C8"/>
    <w:rsid w:val="00914582"/>
    <w:rsid w:val="00920172"/>
    <w:rsid w:val="009233A6"/>
    <w:rsid w:val="00925157"/>
    <w:rsid w:val="009260B7"/>
    <w:rsid w:val="009305F3"/>
    <w:rsid w:val="00933CB9"/>
    <w:rsid w:val="00937900"/>
    <w:rsid w:val="0095716E"/>
    <w:rsid w:val="0096737E"/>
    <w:rsid w:val="00977A47"/>
    <w:rsid w:val="00991289"/>
    <w:rsid w:val="00997274"/>
    <w:rsid w:val="00997494"/>
    <w:rsid w:val="009B3B40"/>
    <w:rsid w:val="009C05EC"/>
    <w:rsid w:val="009C15A7"/>
    <w:rsid w:val="009C349E"/>
    <w:rsid w:val="009D07AF"/>
    <w:rsid w:val="009D1B08"/>
    <w:rsid w:val="009D2270"/>
    <w:rsid w:val="009E311E"/>
    <w:rsid w:val="00A01C44"/>
    <w:rsid w:val="00A02BD6"/>
    <w:rsid w:val="00A1595C"/>
    <w:rsid w:val="00A2457B"/>
    <w:rsid w:val="00A2576D"/>
    <w:rsid w:val="00A42157"/>
    <w:rsid w:val="00A42652"/>
    <w:rsid w:val="00A46935"/>
    <w:rsid w:val="00A61D08"/>
    <w:rsid w:val="00A61E0B"/>
    <w:rsid w:val="00A6512D"/>
    <w:rsid w:val="00A7347C"/>
    <w:rsid w:val="00A76AA7"/>
    <w:rsid w:val="00A85414"/>
    <w:rsid w:val="00AA3FB9"/>
    <w:rsid w:val="00AC21A0"/>
    <w:rsid w:val="00AC2828"/>
    <w:rsid w:val="00AD484A"/>
    <w:rsid w:val="00AE0C9C"/>
    <w:rsid w:val="00AF11BC"/>
    <w:rsid w:val="00AF1700"/>
    <w:rsid w:val="00B006F3"/>
    <w:rsid w:val="00B02320"/>
    <w:rsid w:val="00B12F7F"/>
    <w:rsid w:val="00B13C52"/>
    <w:rsid w:val="00B14F6A"/>
    <w:rsid w:val="00B2528A"/>
    <w:rsid w:val="00B31823"/>
    <w:rsid w:val="00B35CDC"/>
    <w:rsid w:val="00B42322"/>
    <w:rsid w:val="00B6756F"/>
    <w:rsid w:val="00B948E4"/>
    <w:rsid w:val="00B957D0"/>
    <w:rsid w:val="00BA1551"/>
    <w:rsid w:val="00BA49EB"/>
    <w:rsid w:val="00BA57D5"/>
    <w:rsid w:val="00BB2B07"/>
    <w:rsid w:val="00BB3D2D"/>
    <w:rsid w:val="00BC2E47"/>
    <w:rsid w:val="00BC3190"/>
    <w:rsid w:val="00BD1D90"/>
    <w:rsid w:val="00BD684E"/>
    <w:rsid w:val="00BE1E09"/>
    <w:rsid w:val="00BE3ED4"/>
    <w:rsid w:val="00BE43F3"/>
    <w:rsid w:val="00BE4F4C"/>
    <w:rsid w:val="00BF0919"/>
    <w:rsid w:val="00C06860"/>
    <w:rsid w:val="00C2404D"/>
    <w:rsid w:val="00C30864"/>
    <w:rsid w:val="00C405A8"/>
    <w:rsid w:val="00C43D7C"/>
    <w:rsid w:val="00C45E5F"/>
    <w:rsid w:val="00C62779"/>
    <w:rsid w:val="00C63EB1"/>
    <w:rsid w:val="00C71834"/>
    <w:rsid w:val="00C729EB"/>
    <w:rsid w:val="00C822A7"/>
    <w:rsid w:val="00C830F2"/>
    <w:rsid w:val="00C95CAD"/>
    <w:rsid w:val="00CA5C75"/>
    <w:rsid w:val="00CA6593"/>
    <w:rsid w:val="00CA76BA"/>
    <w:rsid w:val="00CC4E84"/>
    <w:rsid w:val="00CC66A1"/>
    <w:rsid w:val="00CC7885"/>
    <w:rsid w:val="00CD5272"/>
    <w:rsid w:val="00CD7E39"/>
    <w:rsid w:val="00CE04EF"/>
    <w:rsid w:val="00CE26FF"/>
    <w:rsid w:val="00D13C98"/>
    <w:rsid w:val="00D1523F"/>
    <w:rsid w:val="00D371F8"/>
    <w:rsid w:val="00D462D2"/>
    <w:rsid w:val="00D51B22"/>
    <w:rsid w:val="00D53204"/>
    <w:rsid w:val="00D56A83"/>
    <w:rsid w:val="00D577FD"/>
    <w:rsid w:val="00D639E8"/>
    <w:rsid w:val="00D64725"/>
    <w:rsid w:val="00D73054"/>
    <w:rsid w:val="00D77E54"/>
    <w:rsid w:val="00D8198D"/>
    <w:rsid w:val="00D8211A"/>
    <w:rsid w:val="00D84A8D"/>
    <w:rsid w:val="00D90A86"/>
    <w:rsid w:val="00D9552F"/>
    <w:rsid w:val="00DA04EE"/>
    <w:rsid w:val="00DA1D38"/>
    <w:rsid w:val="00DA21AD"/>
    <w:rsid w:val="00DA315B"/>
    <w:rsid w:val="00DA3368"/>
    <w:rsid w:val="00DB7754"/>
    <w:rsid w:val="00DC2CC7"/>
    <w:rsid w:val="00DC4346"/>
    <w:rsid w:val="00DE2311"/>
    <w:rsid w:val="00DE4FF5"/>
    <w:rsid w:val="00DE7506"/>
    <w:rsid w:val="00DF1633"/>
    <w:rsid w:val="00E03058"/>
    <w:rsid w:val="00E03E75"/>
    <w:rsid w:val="00E0706A"/>
    <w:rsid w:val="00E14554"/>
    <w:rsid w:val="00E240A9"/>
    <w:rsid w:val="00E2793E"/>
    <w:rsid w:val="00E34BC3"/>
    <w:rsid w:val="00E37296"/>
    <w:rsid w:val="00E42223"/>
    <w:rsid w:val="00E6691A"/>
    <w:rsid w:val="00E66A07"/>
    <w:rsid w:val="00E672C1"/>
    <w:rsid w:val="00E74984"/>
    <w:rsid w:val="00E8094F"/>
    <w:rsid w:val="00EA21F8"/>
    <w:rsid w:val="00EA227F"/>
    <w:rsid w:val="00EB3F12"/>
    <w:rsid w:val="00EB5F58"/>
    <w:rsid w:val="00EC45F9"/>
    <w:rsid w:val="00ED6C71"/>
    <w:rsid w:val="00EE1AB5"/>
    <w:rsid w:val="00EE5B62"/>
    <w:rsid w:val="00EE5C0F"/>
    <w:rsid w:val="00F05AB2"/>
    <w:rsid w:val="00F13FD9"/>
    <w:rsid w:val="00F45595"/>
    <w:rsid w:val="00F4654F"/>
    <w:rsid w:val="00F5269E"/>
    <w:rsid w:val="00F57C7A"/>
    <w:rsid w:val="00F72A0A"/>
    <w:rsid w:val="00F733F8"/>
    <w:rsid w:val="00F761E3"/>
    <w:rsid w:val="00FC2D38"/>
    <w:rsid w:val="00FC3017"/>
    <w:rsid w:val="00FC6291"/>
    <w:rsid w:val="00FF04E1"/>
    <w:rsid w:val="00FF4388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B3B2E-D23D-426D-BB40-FF4F5273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722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3828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7152E-A73F-4FDE-A877-B10685D6B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872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Měšťan Stanislav</dc:creator>
  <cp:lastModifiedBy>Dobešová Světlana</cp:lastModifiedBy>
  <cp:revision>9</cp:revision>
  <cp:lastPrinted>2018-07-19T13:35:00Z</cp:lastPrinted>
  <dcterms:created xsi:type="dcterms:W3CDTF">2018-07-18T09:59:00Z</dcterms:created>
  <dcterms:modified xsi:type="dcterms:W3CDTF">2018-07-19T13:43:00Z</dcterms:modified>
</cp:coreProperties>
</file>