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36B2C" w14:textId="6F59B905" w:rsidR="00B36549" w:rsidRPr="00F74679" w:rsidRDefault="00B36549" w:rsidP="00B36549">
      <w:pPr>
        <w:spacing w:after="0" w:line="360" w:lineRule="auto"/>
        <w:ind w:right="-284"/>
        <w:jc w:val="center"/>
        <w:rPr>
          <w:rFonts w:cs="Arial"/>
          <w:b/>
          <w:sz w:val="24"/>
          <w:szCs w:val="24"/>
        </w:rPr>
      </w:pPr>
      <w:bookmarkStart w:id="0" w:name="_GoBack"/>
      <w:r w:rsidRPr="007B3462">
        <w:rPr>
          <w:rFonts w:cs="Arial"/>
          <w:b/>
          <w:sz w:val="24"/>
          <w:szCs w:val="24"/>
        </w:rPr>
        <w:t xml:space="preserve">Oznámení o vyhlášení výběrového řízení na služební místo </w:t>
      </w:r>
      <w:r w:rsidR="00A233BA">
        <w:rPr>
          <w:rFonts w:cs="Arial"/>
          <w:b/>
          <w:sz w:val="24"/>
          <w:szCs w:val="24"/>
        </w:rPr>
        <w:t xml:space="preserve">vrchní </w:t>
      </w:r>
      <w:r w:rsidR="00D352E5">
        <w:rPr>
          <w:rFonts w:cs="Arial"/>
          <w:b/>
          <w:sz w:val="24"/>
          <w:szCs w:val="24"/>
        </w:rPr>
        <w:t>ministerský</w:t>
      </w:r>
      <w:r>
        <w:rPr>
          <w:rFonts w:cs="Arial"/>
          <w:b/>
          <w:sz w:val="24"/>
          <w:szCs w:val="24"/>
        </w:rPr>
        <w:t xml:space="preserve"> </w:t>
      </w:r>
      <w:r w:rsidR="00D352E5">
        <w:rPr>
          <w:rFonts w:cs="Arial"/>
          <w:b/>
          <w:sz w:val="24"/>
          <w:szCs w:val="24"/>
        </w:rPr>
        <w:t>rada</w:t>
      </w:r>
      <w:r w:rsidR="00A233BA">
        <w:rPr>
          <w:rFonts w:cs="Arial"/>
          <w:b/>
          <w:sz w:val="24"/>
          <w:szCs w:val="24"/>
        </w:rPr>
        <w:t xml:space="preserve"> - vedoucí </w:t>
      </w:r>
      <w:r>
        <w:rPr>
          <w:rFonts w:cs="Arial"/>
          <w:b/>
          <w:sz w:val="24"/>
          <w:szCs w:val="24"/>
        </w:rPr>
        <w:t xml:space="preserve">oddělení </w:t>
      </w:r>
      <w:r w:rsidR="001602B5">
        <w:rPr>
          <w:rFonts w:cs="Arial"/>
          <w:b/>
          <w:sz w:val="24"/>
          <w:szCs w:val="24"/>
        </w:rPr>
        <w:t>evidence ve sportu</w:t>
      </w:r>
      <w:r w:rsidR="00043EEC">
        <w:rPr>
          <w:rFonts w:cs="Arial"/>
          <w:b/>
          <w:sz w:val="24"/>
          <w:szCs w:val="24"/>
        </w:rPr>
        <w:t xml:space="preserve"> v odboru </w:t>
      </w:r>
      <w:r w:rsidR="001602B5">
        <w:rPr>
          <w:rFonts w:cs="Arial"/>
          <w:b/>
          <w:sz w:val="24"/>
          <w:szCs w:val="24"/>
        </w:rPr>
        <w:t>sportu</w:t>
      </w:r>
    </w:p>
    <w:p w14:paraId="17C4DFBD" w14:textId="7B824FC6" w:rsidR="00B36549" w:rsidRPr="00B36549" w:rsidRDefault="00B36549" w:rsidP="00B36549">
      <w:pPr>
        <w:spacing w:after="0" w:line="360" w:lineRule="auto"/>
        <w:ind w:right="-284"/>
        <w:jc w:val="center"/>
        <w:rPr>
          <w:rFonts w:cs="Arial"/>
          <w:b/>
          <w:sz w:val="24"/>
          <w:szCs w:val="24"/>
        </w:rPr>
      </w:pPr>
      <w:r>
        <w:rPr>
          <w:rFonts w:cs="Arial"/>
          <w:b/>
          <w:sz w:val="24"/>
          <w:szCs w:val="24"/>
        </w:rPr>
        <w:t>v</w:t>
      </w:r>
      <w:r w:rsidRPr="007B3462">
        <w:rPr>
          <w:rFonts w:cs="Arial"/>
          <w:b/>
          <w:sz w:val="24"/>
          <w:szCs w:val="24"/>
        </w:rPr>
        <w:t xml:space="preserve"> Ministerstvu školství, mládeže a tělovýchovy </w:t>
      </w:r>
    </w:p>
    <w:p w14:paraId="76C805FC" w14:textId="3BC6DB5F" w:rsidR="00B36549" w:rsidRPr="00423D61" w:rsidRDefault="00B36549" w:rsidP="00B36549">
      <w:pPr>
        <w:spacing w:after="0" w:line="360" w:lineRule="auto"/>
        <w:ind w:left="6372" w:hanging="135"/>
        <w:rPr>
          <w:rFonts w:cs="Arial"/>
        </w:rPr>
      </w:pPr>
      <w:r w:rsidRPr="007D7986">
        <w:rPr>
          <w:rFonts w:cs="Arial"/>
        </w:rPr>
        <w:t>Č. j.: MSMT-</w:t>
      </w:r>
      <w:r w:rsidR="001602B5">
        <w:rPr>
          <w:rFonts w:cs="Arial"/>
        </w:rPr>
        <w:t>8188</w:t>
      </w:r>
      <w:r w:rsidR="00043EEC">
        <w:rPr>
          <w:rFonts w:cs="Arial"/>
        </w:rPr>
        <w:t>/2019-</w:t>
      </w:r>
      <w:r w:rsidR="00C515D1">
        <w:rPr>
          <w:rFonts w:cs="Arial"/>
        </w:rPr>
        <w:t>2</w:t>
      </w:r>
    </w:p>
    <w:p w14:paraId="303230F3" w14:textId="4EB86751" w:rsidR="00B36549" w:rsidRDefault="00B36549" w:rsidP="00B36549">
      <w:pPr>
        <w:spacing w:after="0" w:line="360" w:lineRule="auto"/>
        <w:ind w:left="6372" w:hanging="135"/>
        <w:rPr>
          <w:rFonts w:cs="Arial"/>
        </w:rPr>
      </w:pPr>
      <w:r>
        <w:rPr>
          <w:rFonts w:cs="Arial"/>
        </w:rPr>
        <w:t xml:space="preserve">Datum:    </w:t>
      </w:r>
      <w:r w:rsidR="00435F93">
        <w:rPr>
          <w:rFonts w:cs="Arial"/>
        </w:rPr>
        <w:t xml:space="preserve"> </w:t>
      </w:r>
      <w:r w:rsidR="00CD7D39">
        <w:rPr>
          <w:rFonts w:cs="Arial"/>
        </w:rPr>
        <w:t>.</w:t>
      </w:r>
      <w:r>
        <w:rPr>
          <w:rFonts w:cs="Arial"/>
        </w:rPr>
        <w:t xml:space="preserve"> </w:t>
      </w:r>
      <w:proofErr w:type="gramStart"/>
      <w:r w:rsidR="00A233BA">
        <w:rPr>
          <w:rFonts w:cs="Arial"/>
        </w:rPr>
        <w:t>března</w:t>
      </w:r>
      <w:proofErr w:type="gramEnd"/>
      <w:r>
        <w:rPr>
          <w:rFonts w:cs="Arial"/>
        </w:rPr>
        <w:t xml:space="preserve"> 2019</w:t>
      </w:r>
    </w:p>
    <w:p w14:paraId="108C98D8" w14:textId="3BB6797C" w:rsidR="00B36549" w:rsidRPr="00AF37E1" w:rsidRDefault="007E3F6D" w:rsidP="00B36549">
      <w:pPr>
        <w:spacing w:after="0" w:line="276" w:lineRule="auto"/>
        <w:jc w:val="both"/>
        <w:rPr>
          <w:rFonts w:cs="Arial"/>
          <w:b/>
        </w:rPr>
      </w:pPr>
      <w:r w:rsidRPr="00BF0919">
        <w:rPr>
          <w:rFonts w:cs="Arial"/>
        </w:rPr>
        <w:t>Státní tajemník v Ministerstvu školství, mládeže a tělovýchovy jako služební orgán příslušný podle §</w:t>
      </w:r>
      <w:r>
        <w:rPr>
          <w:rFonts w:cs="Arial"/>
        </w:rPr>
        <w:t> </w:t>
      </w:r>
      <w:r w:rsidRPr="00BF0919">
        <w:rPr>
          <w:rFonts w:cs="Arial"/>
        </w:rPr>
        <w:t>10 odst. 1 písm. f) zákona č. 234/2014 Sb., o státní službě</w:t>
      </w:r>
      <w:r>
        <w:rPr>
          <w:rFonts w:cs="Arial"/>
        </w:rPr>
        <w:t>, ve znění pozdějších předpisů</w:t>
      </w:r>
      <w:r w:rsidRPr="00BF0919">
        <w:rPr>
          <w:rFonts w:cs="Arial"/>
        </w:rPr>
        <w:t xml:space="preserve"> (dále jen „zákon“), vyhlašuje </w:t>
      </w:r>
      <w:r>
        <w:rPr>
          <w:rFonts w:cs="Arial"/>
        </w:rPr>
        <w:t>podle § 58 odst. 2 zákona</w:t>
      </w:r>
      <w:r w:rsidRPr="00BF0919">
        <w:rPr>
          <w:rFonts w:cs="Arial"/>
        </w:rPr>
        <w:t xml:space="preserve"> </w:t>
      </w:r>
      <w:r>
        <w:rPr>
          <w:rFonts w:cs="Arial"/>
        </w:rPr>
        <w:t xml:space="preserve">první kolo </w:t>
      </w:r>
      <w:r w:rsidRPr="00BF0919">
        <w:rPr>
          <w:rFonts w:cs="Arial"/>
        </w:rPr>
        <w:t>výběrové</w:t>
      </w:r>
      <w:r>
        <w:rPr>
          <w:rFonts w:cs="Arial"/>
        </w:rPr>
        <w:t>ho</w:t>
      </w:r>
      <w:r w:rsidRPr="00BF0919">
        <w:rPr>
          <w:rFonts w:cs="Arial"/>
        </w:rPr>
        <w:t xml:space="preserve"> řízení na</w:t>
      </w:r>
      <w:r>
        <w:rPr>
          <w:rFonts w:cs="Arial"/>
        </w:rPr>
        <w:t xml:space="preserve"> obsazení</w:t>
      </w:r>
      <w:r w:rsidRPr="00BF0919">
        <w:rPr>
          <w:rFonts w:cs="Arial"/>
        </w:rPr>
        <w:t xml:space="preserve"> služební</w:t>
      </w:r>
      <w:r>
        <w:rPr>
          <w:rFonts w:cs="Arial"/>
        </w:rPr>
        <w:t xml:space="preserve">ho místa </w:t>
      </w:r>
      <w:r w:rsidR="001602B5" w:rsidRPr="001602B5">
        <w:rPr>
          <w:rFonts w:cs="Arial"/>
          <w:b/>
        </w:rPr>
        <w:t xml:space="preserve">vrchní ministerský rada - vedoucí oddělení evidence ve sportu v odboru sportu </w:t>
      </w:r>
      <w:r w:rsidR="00B36549">
        <w:rPr>
          <w:rFonts w:cs="Arial"/>
          <w:b/>
        </w:rPr>
        <w:t xml:space="preserve">v Ministerstvu školství, mládeže a tělovýchovy, kód služebního místa </w:t>
      </w:r>
      <w:r w:rsidR="00B36549" w:rsidRPr="00E858D4">
        <w:rPr>
          <w:rFonts w:cs="Arial"/>
          <w:b/>
        </w:rPr>
        <w:t>MSMT000</w:t>
      </w:r>
      <w:r w:rsidR="001602B5">
        <w:rPr>
          <w:rFonts w:cs="Arial"/>
          <w:b/>
        </w:rPr>
        <w:t>1054</w:t>
      </w:r>
      <w:r w:rsidR="00B36549" w:rsidRPr="00E858D4">
        <w:rPr>
          <w:rFonts w:cs="Arial"/>
          <w:b/>
        </w:rPr>
        <w:t>S,</w:t>
      </w:r>
      <w:r w:rsidR="00B36549">
        <w:rPr>
          <w:rFonts w:cs="Arial"/>
          <w:b/>
        </w:rPr>
        <w:t xml:space="preserve"> </w:t>
      </w:r>
      <w:r w:rsidR="001602B5">
        <w:rPr>
          <w:rFonts w:cs="Arial"/>
        </w:rPr>
        <w:t>v níže uvedeném</w:t>
      </w:r>
      <w:r w:rsidR="00A233BA">
        <w:rPr>
          <w:rFonts w:cs="Arial"/>
        </w:rPr>
        <w:t xml:space="preserve"> obor</w:t>
      </w:r>
      <w:r w:rsidR="001602B5">
        <w:rPr>
          <w:rFonts w:cs="Arial"/>
        </w:rPr>
        <w:t>u</w:t>
      </w:r>
      <w:r w:rsidR="00B36549">
        <w:rPr>
          <w:rFonts w:cs="Arial"/>
        </w:rPr>
        <w:t xml:space="preserve"> státní</w:t>
      </w:r>
      <w:r w:rsidR="00B36549" w:rsidRPr="00423D61">
        <w:rPr>
          <w:rFonts w:cs="Arial"/>
        </w:rPr>
        <w:t xml:space="preserve"> služby podle nařízení vlády</w:t>
      </w:r>
      <w:r w:rsidR="00B36549">
        <w:rPr>
          <w:rFonts w:cs="Arial"/>
        </w:rPr>
        <w:t xml:space="preserve"> č.</w:t>
      </w:r>
      <w:r w:rsidR="00B36549" w:rsidRPr="00423D61">
        <w:rPr>
          <w:rFonts w:cs="Arial"/>
        </w:rPr>
        <w:t xml:space="preserve"> 106/2015 Sb.,</w:t>
      </w:r>
      <w:r w:rsidR="00B36549">
        <w:rPr>
          <w:rFonts w:cs="Arial"/>
        </w:rPr>
        <w:t xml:space="preserve"> o </w:t>
      </w:r>
      <w:r w:rsidR="00B36549" w:rsidRPr="00423D61">
        <w:rPr>
          <w:rFonts w:cs="Arial"/>
        </w:rPr>
        <w:t>oborech státní služby</w:t>
      </w:r>
      <w:r w:rsidR="00B36549">
        <w:rPr>
          <w:rFonts w:cs="Arial"/>
        </w:rPr>
        <w:t>:</w:t>
      </w:r>
    </w:p>
    <w:p w14:paraId="43DB152B" w14:textId="60E7D2D3" w:rsidR="00043EEC" w:rsidRDefault="001602B5" w:rsidP="00043EEC">
      <w:pPr>
        <w:spacing w:after="0" w:line="276" w:lineRule="auto"/>
        <w:jc w:val="both"/>
        <w:rPr>
          <w:rFonts w:cs="Arial"/>
          <w:b/>
        </w:rPr>
      </w:pPr>
      <w:r>
        <w:rPr>
          <w:rFonts w:cs="Arial"/>
          <w:b/>
        </w:rPr>
        <w:t>11</w:t>
      </w:r>
      <w:r w:rsidR="00043EEC">
        <w:rPr>
          <w:rFonts w:cs="Arial"/>
          <w:b/>
        </w:rPr>
        <w:t xml:space="preserve"> –</w:t>
      </w:r>
      <w:r>
        <w:rPr>
          <w:rFonts w:cs="Arial"/>
          <w:b/>
        </w:rPr>
        <w:t xml:space="preserve"> mládež, tělovýchova a sport.</w:t>
      </w:r>
    </w:p>
    <w:p w14:paraId="7CD063A4" w14:textId="46C7EDF5" w:rsidR="00B36549" w:rsidRPr="00C1062A" w:rsidRDefault="00B36549" w:rsidP="00B36549">
      <w:pPr>
        <w:spacing w:after="0" w:line="276" w:lineRule="auto"/>
        <w:jc w:val="both"/>
        <w:rPr>
          <w:rFonts w:cs="Arial"/>
          <w:sz w:val="10"/>
          <w:szCs w:val="10"/>
        </w:rPr>
      </w:pPr>
    </w:p>
    <w:p w14:paraId="618B8E3A" w14:textId="77777777" w:rsidR="00B36549" w:rsidRPr="00423D61" w:rsidRDefault="00B36549" w:rsidP="00B36549">
      <w:pPr>
        <w:spacing w:after="120" w:line="276" w:lineRule="auto"/>
        <w:jc w:val="both"/>
        <w:rPr>
          <w:rFonts w:cs="Arial"/>
        </w:rPr>
      </w:pPr>
      <w:r w:rsidRPr="00423D61">
        <w:rPr>
          <w:rFonts w:cs="Arial"/>
        </w:rPr>
        <w:t xml:space="preserve">Místem výkonu služby je </w:t>
      </w:r>
      <w:r w:rsidRPr="00423D61">
        <w:rPr>
          <w:rFonts w:cs="Arial"/>
          <w:b/>
        </w:rPr>
        <w:t>Praha.</w:t>
      </w:r>
      <w:r w:rsidRPr="00423D61">
        <w:rPr>
          <w:rFonts w:cs="Arial"/>
        </w:rPr>
        <w:t xml:space="preserve"> </w:t>
      </w:r>
    </w:p>
    <w:p w14:paraId="41DC2674" w14:textId="119C20A5" w:rsidR="00B36549" w:rsidRPr="00544D63" w:rsidRDefault="00B36549" w:rsidP="00B36549">
      <w:pPr>
        <w:spacing w:after="120" w:line="276" w:lineRule="auto"/>
        <w:jc w:val="both"/>
        <w:rPr>
          <w:rFonts w:cs="Arial"/>
        </w:rPr>
      </w:pPr>
      <w:r w:rsidRPr="00423D61">
        <w:rPr>
          <w:rFonts w:cs="Arial"/>
        </w:rPr>
        <w:t xml:space="preserve">Služba na tomto služebním místě bude vykonávána ve služebním poměru na dobu </w:t>
      </w:r>
      <w:r>
        <w:rPr>
          <w:rFonts w:cs="Arial"/>
        </w:rPr>
        <w:t>neurčitou</w:t>
      </w:r>
      <w:r w:rsidRPr="007D7986">
        <w:rPr>
          <w:rStyle w:val="Znakapoznpodarou"/>
          <w:rFonts w:cs="Arial"/>
          <w:sz w:val="23"/>
          <w:szCs w:val="23"/>
        </w:rPr>
        <w:footnoteReference w:id="1"/>
      </w:r>
      <w:r>
        <w:rPr>
          <w:rFonts w:cs="Arial"/>
        </w:rPr>
        <w:t xml:space="preserve">. </w:t>
      </w:r>
      <w:r w:rsidRPr="00423D61">
        <w:rPr>
          <w:rFonts w:cs="Arial"/>
        </w:rPr>
        <w:t xml:space="preserve">Předpokládaným dnem nástupu na služební místo je </w:t>
      </w:r>
      <w:r w:rsidR="00C54E16">
        <w:rPr>
          <w:rFonts w:cs="Arial"/>
          <w:b/>
        </w:rPr>
        <w:t>1. května</w:t>
      </w:r>
      <w:r>
        <w:rPr>
          <w:rFonts w:cs="Arial"/>
          <w:b/>
        </w:rPr>
        <w:t xml:space="preserve"> 2019 </w:t>
      </w:r>
      <w:r w:rsidRPr="00423D61">
        <w:rPr>
          <w:rFonts w:cs="Arial"/>
        </w:rPr>
        <w:t xml:space="preserve">nebo dle dohody. Služební místo je zařazeno podle Přílohy č. 1 k zákonu do </w:t>
      </w:r>
      <w:r w:rsidR="001602B5">
        <w:rPr>
          <w:rFonts w:cs="Arial"/>
          <w:b/>
        </w:rPr>
        <w:t>13</w:t>
      </w:r>
      <w:r w:rsidRPr="00423D61">
        <w:rPr>
          <w:rFonts w:cs="Arial"/>
          <w:b/>
        </w:rPr>
        <w:t>. platové třídy</w:t>
      </w:r>
      <w:r w:rsidRPr="00423D61">
        <w:rPr>
          <w:rFonts w:cs="Arial"/>
        </w:rPr>
        <w:t>.</w:t>
      </w:r>
    </w:p>
    <w:p w14:paraId="35BC12BF" w14:textId="77777777" w:rsidR="00B36549" w:rsidRPr="00423D61" w:rsidRDefault="00B36549" w:rsidP="00B36549">
      <w:pPr>
        <w:spacing w:after="0" w:line="276" w:lineRule="auto"/>
        <w:jc w:val="both"/>
        <w:rPr>
          <w:rFonts w:cs="Arial"/>
          <w:b/>
        </w:rPr>
      </w:pPr>
      <w:r w:rsidRPr="00423D61">
        <w:rPr>
          <w:rFonts w:cs="Arial"/>
          <w:b/>
        </w:rPr>
        <w:t>Služba zahrnuje zejména:</w:t>
      </w:r>
    </w:p>
    <w:p w14:paraId="6A1254EA" w14:textId="71DFB924" w:rsidR="001602B5" w:rsidRDefault="00C54E16"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podíl</w:t>
      </w:r>
      <w:r w:rsidR="001602B5">
        <w:rPr>
          <w:rFonts w:cs="Arial"/>
          <w:bCs/>
        </w:rPr>
        <w:t xml:space="preserve"> na vývoji webové aplikace Rejstříku sportovních o</w:t>
      </w:r>
      <w:r>
        <w:rPr>
          <w:rFonts w:cs="Arial"/>
          <w:bCs/>
        </w:rPr>
        <w:t>rganizací, sportovců, trenérů a </w:t>
      </w:r>
      <w:r w:rsidR="001602B5">
        <w:rPr>
          <w:rFonts w:cs="Arial"/>
          <w:bCs/>
        </w:rPr>
        <w:t>sportovních zařízení, testování nových funkcionalit aplikace, napojení na další informační systémy Odboru sportu;</w:t>
      </w:r>
    </w:p>
    <w:p w14:paraId="26B14122" w14:textId="5F831F81" w:rsidR="001602B5" w:rsidRDefault="00C54E16"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podíl</w:t>
      </w:r>
      <w:r w:rsidR="001602B5">
        <w:rPr>
          <w:rFonts w:cs="Arial"/>
          <w:bCs/>
        </w:rPr>
        <w:t xml:space="preserve"> na tvorbě koncepčních záměrů a zásad státní dotační politiky sportu v oblasti související se zaváděním a správou rejstříku sportu;</w:t>
      </w:r>
    </w:p>
    <w:p w14:paraId="6689EC1D" w14:textId="7C5081B0" w:rsidR="001602B5" w:rsidRDefault="001602B5"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zajišťování evidence a analýzy dat o sportovním prostředí;</w:t>
      </w:r>
    </w:p>
    <w:p w14:paraId="5B1CD627" w14:textId="6E4F6D2E" w:rsidR="001602B5" w:rsidRDefault="001602B5"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zabezpečování agendy GDPR na odboru sportu;</w:t>
      </w:r>
    </w:p>
    <w:p w14:paraId="2523ED32" w14:textId="379FC77C" w:rsidR="001602B5" w:rsidRDefault="001602B5"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zajišťování poskytování uživatelské podpory, zprac</w:t>
      </w:r>
      <w:r w:rsidR="00C54E16">
        <w:rPr>
          <w:rFonts w:cs="Arial"/>
          <w:bCs/>
        </w:rPr>
        <w:t>ování uživatelské dokumentace a </w:t>
      </w:r>
      <w:r>
        <w:rPr>
          <w:rFonts w:cs="Arial"/>
          <w:bCs/>
        </w:rPr>
        <w:t>metodických materiálů k</w:t>
      </w:r>
      <w:r w:rsidR="00B95DEA">
        <w:rPr>
          <w:rFonts w:cs="Arial"/>
          <w:bCs/>
        </w:rPr>
        <w:t> Rejstříku sportovních o</w:t>
      </w:r>
      <w:r w:rsidR="00C54E16">
        <w:rPr>
          <w:rFonts w:cs="Arial"/>
          <w:bCs/>
        </w:rPr>
        <w:t>rganizací, sportovců, trenérů a </w:t>
      </w:r>
      <w:r w:rsidR="00B95DEA">
        <w:rPr>
          <w:rFonts w:cs="Arial"/>
          <w:bCs/>
        </w:rPr>
        <w:t>sportovních zařízení;</w:t>
      </w:r>
    </w:p>
    <w:p w14:paraId="7A545BD5" w14:textId="73C015F3" w:rsidR="00B95DEA" w:rsidRDefault="00B95DEA"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 xml:space="preserve">zabezpečování obsahové správy podstránky odboru sportu na </w:t>
      </w:r>
      <w:hyperlink r:id="rId13" w:history="1">
        <w:r w:rsidRPr="0022465A">
          <w:rPr>
            <w:rStyle w:val="Hypertextovodkaz"/>
            <w:rFonts w:cs="Arial"/>
            <w:bCs/>
          </w:rPr>
          <w:t>www.msmt.cz</w:t>
        </w:r>
      </w:hyperlink>
      <w:r>
        <w:rPr>
          <w:rFonts w:cs="Arial"/>
          <w:bCs/>
        </w:rPr>
        <w:t>;</w:t>
      </w:r>
    </w:p>
    <w:p w14:paraId="4857AE60" w14:textId="22174BED" w:rsidR="00B95DEA" w:rsidRDefault="00B95DEA" w:rsidP="006E1515">
      <w:pPr>
        <w:pStyle w:val="Odstavecseseznamem"/>
        <w:numPr>
          <w:ilvl w:val="0"/>
          <w:numId w:val="12"/>
        </w:numPr>
        <w:tabs>
          <w:tab w:val="left" w:pos="426"/>
        </w:tabs>
        <w:spacing w:after="120" w:line="276" w:lineRule="auto"/>
        <w:ind w:left="714" w:hanging="357"/>
        <w:jc w:val="both"/>
        <w:rPr>
          <w:rFonts w:cs="Arial"/>
          <w:bCs/>
        </w:rPr>
      </w:pPr>
      <w:r>
        <w:rPr>
          <w:rFonts w:cs="Arial"/>
          <w:bCs/>
        </w:rPr>
        <w:t>spolupráci při tvorbě a zpracování koncepčních záměrů a metodických materiálů v oblasti sportu.</w:t>
      </w:r>
    </w:p>
    <w:p w14:paraId="481E5BDF" w14:textId="26661B51" w:rsidR="00B36549" w:rsidRPr="00423D61" w:rsidRDefault="00B36549" w:rsidP="00B36549">
      <w:pPr>
        <w:spacing w:before="240" w:after="120" w:line="276" w:lineRule="auto"/>
        <w:jc w:val="both"/>
        <w:rPr>
          <w:rFonts w:cs="Arial"/>
        </w:rPr>
      </w:pPr>
      <w:r w:rsidRPr="00423D61">
        <w:rPr>
          <w:rFonts w:cs="Arial"/>
        </w:rPr>
        <w:t>Posuzovány budou žádosti zaslané</w:t>
      </w:r>
      <w:r w:rsidRPr="00423D61">
        <w:rPr>
          <w:rFonts w:cs="Arial"/>
          <w:b/>
        </w:rPr>
        <w:t xml:space="preserve"> </w:t>
      </w:r>
      <w:r w:rsidRPr="00423D61">
        <w:rPr>
          <w:rFonts w:cs="Arial"/>
        </w:rPr>
        <w:t xml:space="preserve">služebnímu orgánu </w:t>
      </w:r>
      <w:r w:rsidRPr="00423D61">
        <w:rPr>
          <w:rFonts w:cs="Arial"/>
          <w:b/>
        </w:rPr>
        <w:t>ve lhůtě do</w:t>
      </w:r>
      <w:r>
        <w:rPr>
          <w:rFonts w:cs="Arial"/>
          <w:b/>
        </w:rPr>
        <w:t xml:space="preserve"> </w:t>
      </w:r>
      <w:r w:rsidR="008F565C">
        <w:rPr>
          <w:rFonts w:cs="Arial"/>
          <w:b/>
        </w:rPr>
        <w:t>4</w:t>
      </w:r>
      <w:r w:rsidR="00C54E16">
        <w:rPr>
          <w:rFonts w:cs="Arial"/>
          <w:b/>
        </w:rPr>
        <w:t>. dubna</w:t>
      </w:r>
      <w:r>
        <w:rPr>
          <w:rFonts w:cs="Arial"/>
          <w:b/>
        </w:rPr>
        <w:t xml:space="preserve"> 2019</w:t>
      </w:r>
      <w:r>
        <w:rPr>
          <w:rFonts w:cs="Arial"/>
        </w:rPr>
        <w:t xml:space="preserve"> </w:t>
      </w:r>
      <w:r w:rsidRPr="00423D61">
        <w:rPr>
          <w:rFonts w:cs="Arial"/>
        </w:rPr>
        <w:t>prostřednictvím provozovatele poštovních služeb na adres</w:t>
      </w:r>
      <w:r>
        <w:rPr>
          <w:rFonts w:cs="Arial"/>
        </w:rPr>
        <w:t>u služebního úřadu Karmelitská 529/5</w:t>
      </w:r>
      <w:r w:rsidRPr="00423D61">
        <w:rPr>
          <w:rFonts w:cs="Arial"/>
        </w:rPr>
        <w:t>, 118 12 Praha 1, nebo osobně podané na podatelnu služebního úřadu na výše uvedené adrese. Žádost lze podat rovněž v elektronické podobě s uznávaným elektronickým podpisem na elektronickou adresu služebního úřadu (</w:t>
      </w:r>
      <w:hyperlink r:id="rId14" w:history="1">
        <w:r w:rsidRPr="00423D61">
          <w:rPr>
            <w:rStyle w:val="Hypertextovodkaz"/>
            <w:rFonts w:cs="Arial"/>
          </w:rPr>
          <w:t>posta@msmt.cz</w:t>
        </w:r>
      </w:hyperlink>
      <w:r w:rsidRPr="00423D61">
        <w:rPr>
          <w:rFonts w:cs="Arial"/>
        </w:rPr>
        <w:t>) nebo prostřednictvím veřejné datové sítě do datové schránky (ID datové schránky služebního úřadu: vidaawt).</w:t>
      </w:r>
    </w:p>
    <w:p w14:paraId="4FB74384" w14:textId="7BED1326" w:rsidR="00B36549" w:rsidRDefault="00B36549" w:rsidP="00B36549">
      <w:pPr>
        <w:spacing w:after="0" w:line="276" w:lineRule="auto"/>
        <w:jc w:val="both"/>
        <w:rPr>
          <w:rFonts w:cs="Arial"/>
          <w:b/>
        </w:rPr>
      </w:pPr>
      <w:r w:rsidRPr="00423D61">
        <w:rPr>
          <w:rFonts w:cs="Arial"/>
        </w:rPr>
        <w:lastRenderedPageBreak/>
        <w:t>Obálka, resp. datová zpráva, obsahující žádost včetně požadovaných listin (příloh) musí být označena slovy: „</w:t>
      </w:r>
      <w:r w:rsidRPr="001A59C3">
        <w:rPr>
          <w:rFonts w:cs="Arial"/>
          <w:b/>
        </w:rPr>
        <w:t>Neotvírat</w:t>
      </w:r>
      <w:r w:rsidRPr="00423D61">
        <w:rPr>
          <w:rFonts w:cs="Arial"/>
        </w:rPr>
        <w:t xml:space="preserve">“ a slovy </w:t>
      </w:r>
      <w:r w:rsidRPr="005C7A98">
        <w:rPr>
          <w:rFonts w:cs="Arial"/>
          <w:b/>
        </w:rPr>
        <w:t>„Výběrové řízení na obsazení služebního místa</w:t>
      </w:r>
      <w:r>
        <w:rPr>
          <w:rFonts w:cs="Arial"/>
        </w:rPr>
        <w:t xml:space="preserve"> </w:t>
      </w:r>
      <w:r w:rsidR="00B95DEA" w:rsidRPr="001602B5">
        <w:rPr>
          <w:rFonts w:cs="Arial"/>
          <w:b/>
        </w:rPr>
        <w:t xml:space="preserve">vrchní </w:t>
      </w:r>
      <w:r w:rsidR="00B95DEA" w:rsidRPr="008F565C">
        <w:rPr>
          <w:rFonts w:cs="Arial"/>
          <w:b/>
          <w:spacing w:val="-2"/>
        </w:rPr>
        <w:t xml:space="preserve">ministerský rada - vedoucí oddělení evidence ve sportu </w:t>
      </w:r>
      <w:r w:rsidRPr="008F565C">
        <w:rPr>
          <w:rFonts w:cs="Arial"/>
          <w:b/>
          <w:spacing w:val="-2"/>
        </w:rPr>
        <w:t>MŠMT, č. j.: MSMT-</w:t>
      </w:r>
      <w:r w:rsidR="001602B5" w:rsidRPr="008F565C">
        <w:rPr>
          <w:rFonts w:cs="Arial"/>
          <w:b/>
          <w:spacing w:val="-2"/>
        </w:rPr>
        <w:t>8188</w:t>
      </w:r>
      <w:r w:rsidR="006E1515" w:rsidRPr="008F565C">
        <w:rPr>
          <w:rFonts w:cs="Arial"/>
          <w:b/>
          <w:spacing w:val="-2"/>
        </w:rPr>
        <w:t>/2019-2</w:t>
      </w:r>
      <w:r w:rsidRPr="008F565C">
        <w:rPr>
          <w:rFonts w:cs="Arial"/>
          <w:b/>
          <w:spacing w:val="-2"/>
        </w:rPr>
        <w:t>“.</w:t>
      </w:r>
    </w:p>
    <w:p w14:paraId="6DB99DE2" w14:textId="77777777" w:rsidR="000A05EF" w:rsidRDefault="000A05EF" w:rsidP="00B36549">
      <w:pPr>
        <w:spacing w:after="0" w:line="276" w:lineRule="auto"/>
        <w:jc w:val="both"/>
        <w:rPr>
          <w:rFonts w:cs="Arial"/>
          <w:b/>
        </w:rPr>
      </w:pPr>
    </w:p>
    <w:p w14:paraId="7FC2D01C" w14:textId="38E76E0B" w:rsidR="00C54E16" w:rsidRDefault="00C54E16" w:rsidP="00C54E16">
      <w:pPr>
        <w:spacing w:after="0" w:line="288" w:lineRule="auto"/>
        <w:jc w:val="both"/>
        <w:rPr>
          <w:rFonts w:cs="Arial"/>
          <w:b/>
        </w:rPr>
      </w:pPr>
      <w:r w:rsidRPr="005A3FE4">
        <w:rPr>
          <w:rFonts w:cs="Arial"/>
          <w:b/>
        </w:rPr>
        <w:t xml:space="preserve">Výběrového řízení na výše uvedené služební místo se v souladu s § </w:t>
      </w:r>
      <w:r w:rsidR="007E3F6D">
        <w:rPr>
          <w:rFonts w:cs="Arial"/>
          <w:b/>
        </w:rPr>
        <w:t>58 odst. 2</w:t>
      </w:r>
      <w:r>
        <w:rPr>
          <w:rFonts w:cs="Arial"/>
          <w:b/>
        </w:rPr>
        <w:t xml:space="preserve"> zákona může zúčastnit v </w:t>
      </w:r>
      <w:r w:rsidRPr="002B328F">
        <w:rPr>
          <w:rFonts w:cs="Arial"/>
        </w:rPr>
        <w:t>prvním kole osoba, která v uplynulých 4 letech vykonávala činnosti podle §</w:t>
      </w:r>
      <w:r w:rsidR="008F565C">
        <w:rPr>
          <w:rFonts w:cs="Arial"/>
        </w:rPr>
        <w:t> </w:t>
      </w:r>
      <w:r w:rsidRPr="002B328F">
        <w:rPr>
          <w:rFonts w:cs="Arial"/>
        </w:rPr>
        <w:t>5 nebo činnosti obdobné nejméně po dobu 1 roku.</w:t>
      </w:r>
    </w:p>
    <w:p w14:paraId="6FB6AEBE" w14:textId="77777777" w:rsidR="00C54E16" w:rsidRPr="000D6A7B" w:rsidRDefault="00C54E16" w:rsidP="00C54E16">
      <w:pPr>
        <w:spacing w:after="0" w:line="288" w:lineRule="auto"/>
        <w:jc w:val="both"/>
        <w:rPr>
          <w:rFonts w:cs="Arial"/>
          <w:b/>
          <w:sz w:val="10"/>
          <w:szCs w:val="10"/>
        </w:rPr>
      </w:pPr>
    </w:p>
    <w:p w14:paraId="4E5A9081" w14:textId="77777777" w:rsidR="00C54E16" w:rsidRDefault="00C54E16" w:rsidP="00C54E16">
      <w:pPr>
        <w:spacing w:after="0" w:line="288" w:lineRule="auto"/>
        <w:jc w:val="both"/>
        <w:rPr>
          <w:rFonts w:cs="Arial"/>
        </w:rPr>
      </w:pPr>
      <w:r>
        <w:rPr>
          <w:rFonts w:cs="Arial"/>
        </w:rPr>
        <w:t xml:space="preserve">Splnění tohoto předpokladu se </w:t>
      </w:r>
      <w:r w:rsidRPr="00AC07AB">
        <w:rPr>
          <w:rFonts w:cs="Arial"/>
        </w:rPr>
        <w:t>podle § 51 odst. 3 zákona</w:t>
      </w:r>
      <w:r>
        <w:rPr>
          <w:rFonts w:cs="Arial"/>
        </w:rPr>
        <w:t xml:space="preserve"> dokládá příslušnými listinami (např. pracovní smlouva, potvrzení o zaměstnání vydané zaměstnavatelem, výpis z personálního spisu, které prokazují zastávanou pozici.)</w:t>
      </w:r>
      <w:r>
        <w:rPr>
          <w:rStyle w:val="Znakapoznpodarou"/>
          <w:rFonts w:cs="Arial"/>
        </w:rPr>
        <w:footnoteReference w:id="2"/>
      </w:r>
    </w:p>
    <w:p w14:paraId="0FE93C1D" w14:textId="77777777" w:rsidR="00C54E16" w:rsidRPr="00C54E16" w:rsidRDefault="00C54E16" w:rsidP="00C54E16">
      <w:pPr>
        <w:spacing w:after="0" w:line="288" w:lineRule="auto"/>
        <w:jc w:val="both"/>
        <w:rPr>
          <w:rFonts w:cs="Arial"/>
          <w:sz w:val="10"/>
          <w:szCs w:val="10"/>
        </w:rPr>
      </w:pPr>
    </w:p>
    <w:p w14:paraId="2F5D28E0" w14:textId="64ED0A04" w:rsidR="00B36549" w:rsidRPr="00423D61" w:rsidRDefault="00B36549" w:rsidP="00B36549">
      <w:pPr>
        <w:spacing w:after="120" w:line="276" w:lineRule="auto"/>
        <w:jc w:val="both"/>
        <w:rPr>
          <w:rFonts w:cs="Arial"/>
          <w:b/>
        </w:rPr>
      </w:pPr>
      <w:proofErr w:type="gramStart"/>
      <w:r w:rsidRPr="00423D61">
        <w:rPr>
          <w:rFonts w:cs="Arial"/>
          <w:b/>
        </w:rPr>
        <w:t>Výběrového</w:t>
      </w:r>
      <w:proofErr w:type="gramEnd"/>
      <w:r w:rsidRPr="00423D61">
        <w:rPr>
          <w:rFonts w:cs="Arial"/>
          <w:b/>
        </w:rPr>
        <w:t xml:space="preserve"> řízení </w:t>
      </w:r>
      <w:r w:rsidR="000A05EF">
        <w:rPr>
          <w:rFonts w:cs="Arial"/>
          <w:b/>
        </w:rPr>
        <w:t>se</w:t>
      </w:r>
      <w:r w:rsidRPr="00423D61">
        <w:rPr>
          <w:rFonts w:cs="Arial"/>
          <w:b/>
        </w:rPr>
        <w:t xml:space="preserve"> může zúčastnit žadatel, </w:t>
      </w:r>
      <w:proofErr w:type="gramStart"/>
      <w:r>
        <w:rPr>
          <w:rFonts w:cs="Arial"/>
          <w:b/>
        </w:rPr>
        <w:t>který</w:t>
      </w:r>
      <w:r w:rsidRPr="00423D61">
        <w:rPr>
          <w:rFonts w:cs="Arial"/>
          <w:b/>
        </w:rPr>
        <w:t>:</w:t>
      </w:r>
      <w:proofErr w:type="gramEnd"/>
    </w:p>
    <w:p w14:paraId="23F5E2A8" w14:textId="77777777" w:rsidR="00B36549" w:rsidRPr="00423D61" w:rsidRDefault="00B36549" w:rsidP="00B36549">
      <w:pPr>
        <w:pStyle w:val="Odstavecseseznamem"/>
        <w:numPr>
          <w:ilvl w:val="0"/>
          <w:numId w:val="40"/>
        </w:numPr>
        <w:spacing w:after="0" w:line="276" w:lineRule="auto"/>
        <w:ind w:left="284" w:hanging="284"/>
        <w:jc w:val="both"/>
        <w:rPr>
          <w:rFonts w:cs="Arial"/>
        </w:rPr>
      </w:pPr>
      <w:r>
        <w:rPr>
          <w:rFonts w:cs="Arial"/>
        </w:rPr>
        <w:t>S</w:t>
      </w:r>
      <w:r w:rsidRPr="00423D61">
        <w:rPr>
          <w:rFonts w:cs="Arial"/>
        </w:rPr>
        <w:t>plňuje základní předpoklady stanovené zákonem, tj.:</w:t>
      </w:r>
    </w:p>
    <w:p w14:paraId="2B05133C" w14:textId="24D6EBBD" w:rsidR="00B36549" w:rsidRPr="00423D61" w:rsidRDefault="00B36549" w:rsidP="00B36549">
      <w:pPr>
        <w:numPr>
          <w:ilvl w:val="0"/>
          <w:numId w:val="38"/>
        </w:numPr>
        <w:spacing w:after="0" w:line="276" w:lineRule="auto"/>
        <w:ind w:left="568" w:hanging="284"/>
        <w:jc w:val="both"/>
        <w:rPr>
          <w:rFonts w:cs="Arial"/>
        </w:rPr>
      </w:pPr>
      <w:r w:rsidRPr="00423D61">
        <w:rPr>
          <w:rFonts w:cs="Arial"/>
        </w:rPr>
        <w:t>je státním občanem České republiky, občanem jiného členského státu Evropské unie nebo občanem státu, který je smluvním státem Dohody o Evropském hospodářském prostoru</w:t>
      </w:r>
      <w:r w:rsidR="00046867">
        <w:rPr>
          <w:rFonts w:cs="Arial"/>
        </w:rPr>
        <w:t xml:space="preserve"> [§ 25 odst. 1 písm. a) zákona].</w:t>
      </w:r>
      <w:r w:rsidRPr="00423D61" w:rsidDel="00227905">
        <w:rPr>
          <w:rFonts w:cs="Arial"/>
        </w:rPr>
        <w:t xml:space="preserve"> </w:t>
      </w:r>
    </w:p>
    <w:p w14:paraId="7CBFB438" w14:textId="494AC86A" w:rsidR="00B36549" w:rsidRPr="00342DCB" w:rsidRDefault="00B36549" w:rsidP="00B36549">
      <w:pPr>
        <w:spacing w:after="0" w:line="276" w:lineRule="auto"/>
        <w:ind w:left="568"/>
        <w:jc w:val="both"/>
        <w:rPr>
          <w:rFonts w:cs="Arial"/>
        </w:rPr>
      </w:pPr>
      <w:r w:rsidRPr="00423D61">
        <w:rPr>
          <w:rFonts w:cs="Arial"/>
        </w:rPr>
        <w:t xml:space="preserve">Splnění tohoto předpokladu se podle § 26 odst. 1 </w:t>
      </w:r>
      <w:r w:rsidRPr="00342DCB">
        <w:rPr>
          <w:rFonts w:cs="Arial"/>
        </w:rPr>
        <w:t>věty první zákona dokládá příslušnými listinami, tj. průkazem totožnosti nebo osvědčením o státním občanství. Při podání žádosti lze podle § 26 odst. 2 zákona doložit pouze písemné čestné</w:t>
      </w:r>
      <w:r w:rsidR="00AA3D85">
        <w:rPr>
          <w:rFonts w:cs="Arial"/>
        </w:rPr>
        <w:t xml:space="preserve"> prohlášení o státním občanství. Státní občanství lze při </w:t>
      </w:r>
      <w:r w:rsidR="00E858D4">
        <w:rPr>
          <w:rFonts w:cs="Arial"/>
        </w:rPr>
        <w:t>podání žádosti prokázat pouze doložením prosté kopie osvědčení o státním občanství nebo podle § 26 odst. 2 zákona písemným čestným prohlášením o státním občanství; v tomto případě je nutné průkaz totožnosti nebo originál či úředně ověřenou kopii osvědčení doložit následně, nejpozději před konáním pohovoru;</w:t>
      </w:r>
    </w:p>
    <w:p w14:paraId="6171B6DC"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dosáhl věku 18 let [§ 25 odst. 1 písm. b) zákona];</w:t>
      </w:r>
    </w:p>
    <w:p w14:paraId="62811320"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 xml:space="preserve">je plně svéprávný [§ 25 odst. 1 písm. c) zákona]; </w:t>
      </w:r>
    </w:p>
    <w:p w14:paraId="0CC7A079" w14:textId="77777777" w:rsidR="00B36549" w:rsidRPr="00342DCB" w:rsidRDefault="00B36549" w:rsidP="00B36549">
      <w:pPr>
        <w:spacing w:after="0" w:line="276" w:lineRule="auto"/>
        <w:ind w:left="567"/>
        <w:jc w:val="both"/>
        <w:rPr>
          <w:rFonts w:cs="Arial"/>
        </w:rPr>
      </w:pPr>
      <w:r w:rsidRPr="00342DCB">
        <w:rPr>
          <w:rFonts w:cs="Arial"/>
        </w:rPr>
        <w:t>Splnění tohoto předpokladu se podle § 26 odst. 1 věty šesté zákona dokládá písemným čestným prohlášením;</w:t>
      </w:r>
    </w:p>
    <w:p w14:paraId="6164005F"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je bezúhonný [§ 25 odst. 1 písm. d) zákona];</w:t>
      </w:r>
    </w:p>
    <w:p w14:paraId="546F221D" w14:textId="77777777" w:rsidR="00B36549" w:rsidRPr="002E6A28" w:rsidRDefault="00B36549" w:rsidP="00B36549">
      <w:pPr>
        <w:spacing w:after="0" w:line="276" w:lineRule="auto"/>
        <w:ind w:left="567"/>
        <w:jc w:val="both"/>
        <w:rPr>
          <w:rFonts w:ascii="Times New Roman" w:hAnsi="Times New Roman"/>
          <w:sz w:val="24"/>
          <w:szCs w:val="24"/>
          <w:lang w:eastAsia="cs-CZ"/>
        </w:rPr>
      </w:pPr>
      <w:r w:rsidRPr="0027654F">
        <w:rPr>
          <w:rFonts w:cs="Arial"/>
        </w:rPr>
        <w:t xml:space="preserve">Splnění tohoto předpokladu se podle § 26 odst. 1 věty druhé zákona dokládá výpisem z Rejstříku trestů, který nesmí být starší než 3 měsíce, </w:t>
      </w:r>
      <w:r w:rsidRPr="0027654F">
        <w:rPr>
          <w:rFonts w:cs="Arial"/>
          <w:bCs/>
        </w:rPr>
        <w:t>resp. obdobným dokladem o bezúhonnosti, není-li žadatel státním občanem České republiky</w:t>
      </w:r>
      <w:r w:rsidRPr="0027654F">
        <w:rPr>
          <w:rStyle w:val="Znakapoznpodarou"/>
          <w:rFonts w:cs="Arial"/>
          <w:bCs/>
        </w:rPr>
        <w:footnoteReference w:id="3"/>
      </w:r>
      <w:r>
        <w:rPr>
          <w:rFonts w:cs="Arial"/>
          <w:bCs/>
        </w:rPr>
        <w:t xml:space="preserve">. </w:t>
      </w:r>
      <w:r w:rsidRPr="002E6A28">
        <w:rPr>
          <w:rFonts w:cs="Arial"/>
        </w:rPr>
        <w:t>Pokud žadatel do</w:t>
      </w:r>
      <w:r>
        <w:rPr>
          <w:rFonts w:cs="Arial"/>
        </w:rPr>
        <w:t> </w:t>
      </w:r>
      <w:r w:rsidRPr="002E6A28">
        <w:rPr>
          <w:rFonts w:cs="Arial"/>
        </w:rPr>
        <w:t>žádosti poskytne údaje nutné k obstarání výpisu z evidence Rejstříku trestů</w:t>
      </w:r>
      <w:r w:rsidRPr="002E6A28">
        <w:rPr>
          <w:rStyle w:val="Znakapoznpodarou"/>
          <w:rFonts w:cs="Arial"/>
        </w:rPr>
        <w:footnoteReference w:id="4"/>
      </w:r>
      <w:r w:rsidRPr="002E6A28">
        <w:rPr>
          <w:rFonts w:cs="Arial"/>
        </w:rPr>
        <w:t>, není již povinen výpis z evidence Rejstříku trestů doložit, neboť si ho služební orgán vyžádá na</w:t>
      </w:r>
      <w:r>
        <w:rPr>
          <w:rFonts w:cs="Arial"/>
        </w:rPr>
        <w:t> </w:t>
      </w:r>
      <w:r w:rsidRPr="002E6A28">
        <w:rPr>
          <w:rFonts w:cs="Arial"/>
        </w:rPr>
        <w:t>základě poskytnutých údajů přímo od Rejstříku trestů.</w:t>
      </w:r>
      <w:r w:rsidRPr="002E6A28">
        <w:rPr>
          <w:rFonts w:ascii="Times New Roman" w:hAnsi="Times New Roman"/>
          <w:sz w:val="24"/>
          <w:szCs w:val="24"/>
          <w:lang w:eastAsia="cs-CZ"/>
        </w:rPr>
        <w:t xml:space="preserve"> </w:t>
      </w:r>
    </w:p>
    <w:p w14:paraId="467C9810" w14:textId="77777777" w:rsidR="00B36549" w:rsidRPr="00342DCB" w:rsidRDefault="00B36549" w:rsidP="00B36549">
      <w:pPr>
        <w:numPr>
          <w:ilvl w:val="0"/>
          <w:numId w:val="38"/>
        </w:numPr>
        <w:spacing w:after="0" w:line="276" w:lineRule="auto"/>
        <w:ind w:left="567" w:hanging="283"/>
        <w:jc w:val="both"/>
        <w:rPr>
          <w:rFonts w:cs="Arial"/>
        </w:rPr>
      </w:pPr>
      <w:r w:rsidRPr="00342DCB">
        <w:rPr>
          <w:rFonts w:cs="Arial"/>
        </w:rPr>
        <w:t>dosáhl vzdělání stanoveného zákonem pro toto služební místo [§ 25 odst. 1 písm. e) zákona], tj. vysokoškolské vzdělání v </w:t>
      </w:r>
      <w:r>
        <w:rPr>
          <w:rFonts w:cs="Arial"/>
        </w:rPr>
        <w:t>magisterském</w:t>
      </w:r>
      <w:r w:rsidRPr="00342DCB">
        <w:rPr>
          <w:rFonts w:cs="Arial"/>
        </w:rPr>
        <w:t xml:space="preserve"> studijním programu; </w:t>
      </w:r>
    </w:p>
    <w:p w14:paraId="34E27C5F" w14:textId="77777777" w:rsidR="00B36549" w:rsidRPr="00423D61" w:rsidRDefault="00B36549" w:rsidP="00B36549">
      <w:pPr>
        <w:spacing w:after="0" w:line="276" w:lineRule="auto"/>
        <w:ind w:left="567"/>
        <w:jc w:val="both"/>
        <w:rPr>
          <w:rFonts w:cs="Arial"/>
        </w:rPr>
      </w:pPr>
      <w:r w:rsidRPr="00342DCB">
        <w:rPr>
          <w:rFonts w:cs="Arial"/>
        </w:rPr>
        <w:t>Splnění tohoto předpokladu se podle § 26 odst. 1 věty první zákona dokládá příslušnou listinou, tj. originálem nebo úředně ověřenou kopií dokladu</w:t>
      </w:r>
      <w:r w:rsidRPr="00423D61">
        <w:rPr>
          <w:rFonts w:cs="Arial"/>
        </w:rPr>
        <w:t xml:space="preserve"> o dosaženém vzdělání </w:t>
      </w:r>
      <w:r>
        <w:rPr>
          <w:rFonts w:cs="Arial"/>
        </w:rPr>
        <w:t>(vys</w:t>
      </w:r>
      <w:r w:rsidRPr="00423D61">
        <w:rPr>
          <w:rFonts w:cs="Arial"/>
        </w:rPr>
        <w:t>o</w:t>
      </w:r>
      <w:r>
        <w:rPr>
          <w:rFonts w:cs="Arial"/>
        </w:rPr>
        <w:t>koškolského</w:t>
      </w:r>
      <w:r w:rsidRPr="00423D61">
        <w:rPr>
          <w:rFonts w:cs="Arial"/>
        </w:rPr>
        <w:t xml:space="preserve"> diplomu). Při podání žádosti lze podle § 26 odst. 2 zákona doložit </w:t>
      </w:r>
      <w:r w:rsidRPr="00423D61">
        <w:rPr>
          <w:rFonts w:cs="Arial"/>
        </w:rPr>
        <w:lastRenderedPageBreak/>
        <w:t xml:space="preserve">pouze písemné čestné prohlášení o dosaženém vzdělání; uvedenou listinu lze v takovém případě doložit následně, nejpozději před konáním pohovoru;  </w:t>
      </w:r>
    </w:p>
    <w:p w14:paraId="6FCA2B31" w14:textId="77777777" w:rsidR="00B36549" w:rsidRPr="00054DA2" w:rsidRDefault="00B36549" w:rsidP="00B36549">
      <w:pPr>
        <w:numPr>
          <w:ilvl w:val="0"/>
          <w:numId w:val="38"/>
        </w:numPr>
        <w:spacing w:after="0" w:line="276" w:lineRule="auto"/>
        <w:ind w:left="567" w:hanging="283"/>
        <w:jc w:val="both"/>
        <w:rPr>
          <w:rFonts w:cs="Arial"/>
        </w:rPr>
      </w:pPr>
      <w:r w:rsidRPr="00054DA2">
        <w:rPr>
          <w:rFonts w:cs="Arial"/>
        </w:rPr>
        <w:t xml:space="preserve">má potřebnou zdravotní způsobilost [§ 25 odst. 1 písm. f) zákona]; </w:t>
      </w:r>
    </w:p>
    <w:p w14:paraId="39E7D91B" w14:textId="77777777" w:rsidR="00B36549" w:rsidRDefault="00B36549" w:rsidP="00B36549">
      <w:pPr>
        <w:spacing w:after="0" w:line="276" w:lineRule="auto"/>
        <w:ind w:left="567"/>
        <w:jc w:val="both"/>
        <w:rPr>
          <w:rFonts w:cs="Arial"/>
        </w:rPr>
      </w:pPr>
      <w:r w:rsidRPr="00054DA2">
        <w:rPr>
          <w:rFonts w:cs="Arial"/>
        </w:rPr>
        <w:t>Splnění 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14:paraId="0E80C6A4" w14:textId="77777777" w:rsidR="00B36549" w:rsidRDefault="00B36549" w:rsidP="00B36549">
      <w:pPr>
        <w:pStyle w:val="Odstavecseseznamem"/>
        <w:numPr>
          <w:ilvl w:val="0"/>
          <w:numId w:val="40"/>
        </w:numPr>
        <w:spacing w:after="0" w:line="276" w:lineRule="auto"/>
        <w:ind w:left="284" w:hanging="284"/>
        <w:jc w:val="both"/>
        <w:rPr>
          <w:rFonts w:cs="Arial"/>
        </w:rPr>
      </w:pPr>
      <w:r w:rsidRPr="00054DA2">
        <w:rPr>
          <w:rFonts w:cs="Arial"/>
        </w:rPr>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14:paraId="1F3AC3C1" w14:textId="77777777" w:rsidR="00A233BA" w:rsidRPr="00A233BA" w:rsidRDefault="00A233BA" w:rsidP="00A233BA">
      <w:pPr>
        <w:pStyle w:val="Odstavecseseznamem"/>
        <w:numPr>
          <w:ilvl w:val="0"/>
          <w:numId w:val="40"/>
        </w:numPr>
        <w:spacing w:after="0" w:line="276" w:lineRule="auto"/>
        <w:ind w:left="284" w:hanging="284"/>
        <w:jc w:val="both"/>
        <w:rPr>
          <w:rFonts w:cs="Arial"/>
        </w:rPr>
      </w:pPr>
      <w:r w:rsidRPr="00A233BA">
        <w:rPr>
          <w:rFonts w:cs="Arial"/>
        </w:rPr>
        <w:t xml:space="preserve">Je-li žadatel narozen přede dnem 1. prosince 1971, předloží originál nebo úředně ověřenou kopii osvědčení podle § 4 odst. 1 zákona č. 451/1991 Sb., kterým se stanoví některé další předpoklady pro výkon některých funkcí ve státních orgánech a organizacích České a Slovenské Federativní Republiky, České republiky a Slovenské republiky, o tom, že nebyl: </w:t>
      </w:r>
    </w:p>
    <w:p w14:paraId="2C74904A" w14:textId="77777777" w:rsidR="00A233BA" w:rsidRPr="00CE26FF" w:rsidRDefault="00A233BA" w:rsidP="00A233BA">
      <w:pPr>
        <w:numPr>
          <w:ilvl w:val="0"/>
          <w:numId w:val="8"/>
        </w:numPr>
        <w:spacing w:after="0" w:line="276" w:lineRule="auto"/>
        <w:ind w:left="851" w:hanging="284"/>
        <w:jc w:val="both"/>
        <w:rPr>
          <w:rFonts w:cs="Arial"/>
        </w:rPr>
      </w:pPr>
      <w:r w:rsidRPr="00CE26FF">
        <w:rPr>
          <w:rFonts w:cs="Arial"/>
        </w:rPr>
        <w:t xml:space="preserve">příslušníkem Sboru národní bezpečnosti zařazeným ve složce Státní bezpečnosti, </w:t>
      </w:r>
    </w:p>
    <w:p w14:paraId="0ED0442C" w14:textId="77777777" w:rsidR="00A233BA" w:rsidRPr="00CE26FF" w:rsidRDefault="00A233BA" w:rsidP="00A233BA">
      <w:pPr>
        <w:numPr>
          <w:ilvl w:val="0"/>
          <w:numId w:val="8"/>
        </w:numPr>
        <w:spacing w:after="0" w:line="276" w:lineRule="auto"/>
        <w:ind w:left="851" w:hanging="284"/>
        <w:jc w:val="both"/>
        <w:rPr>
          <w:rFonts w:cs="Arial"/>
        </w:rPr>
      </w:pPr>
      <w:r w:rsidRPr="00CE26FF">
        <w:rPr>
          <w:rFonts w:cs="Arial"/>
        </w:rPr>
        <w:t xml:space="preserve">evidován v materiálech Státní bezpečnosti jako rezident, agent, držitel propůjčeného bytu, držitel konspiračního bytu, informátor nebo ideový spolupracovník Státní bezpečnosti; </w:t>
      </w:r>
    </w:p>
    <w:p w14:paraId="66D404EE" w14:textId="77777777" w:rsidR="00A233BA" w:rsidRDefault="00A233BA" w:rsidP="00A233BA">
      <w:pPr>
        <w:spacing w:after="0"/>
        <w:ind w:left="502"/>
        <w:jc w:val="both"/>
        <w:rPr>
          <w:rFonts w:eastAsia="Times New Roman" w:cs="Arial"/>
          <w:lang w:eastAsia="cs-CZ"/>
        </w:rPr>
      </w:pPr>
      <w:r w:rsidRPr="00CE26FF">
        <w:rPr>
          <w:rFonts w:cs="Arial"/>
        </w:rPr>
        <w:t xml:space="preserve">Splnění tohoto požadavku lze pro účely výběrového řízení též doložit dokladem, že žadatel o vydání osvědčení požádal. Osvědčení </w:t>
      </w:r>
      <w:r>
        <w:rPr>
          <w:rFonts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eastAsia="Times New Roman" w:cs="Arial"/>
          <w:lang w:eastAsia="cs-CZ"/>
        </w:rPr>
        <w:t xml:space="preserve">. </w:t>
      </w:r>
    </w:p>
    <w:p w14:paraId="6ECDFA19" w14:textId="77777777" w:rsidR="00A233BA" w:rsidRPr="001122FE" w:rsidRDefault="00A233BA" w:rsidP="00A233BA">
      <w:pPr>
        <w:spacing w:after="0"/>
        <w:ind w:left="502"/>
        <w:jc w:val="both"/>
        <w:rPr>
          <w:rFonts w:eastAsia="Times New Roman" w:cs="Arial"/>
          <w:sz w:val="6"/>
          <w:szCs w:val="6"/>
          <w:lang w:eastAsia="cs-CZ"/>
        </w:rPr>
      </w:pPr>
    </w:p>
    <w:p w14:paraId="77242974" w14:textId="77777777" w:rsidR="00A233BA" w:rsidRPr="00513432" w:rsidRDefault="00A233BA" w:rsidP="00A233BA">
      <w:pPr>
        <w:pStyle w:val="Odstavecseseznamem"/>
        <w:numPr>
          <w:ilvl w:val="0"/>
          <w:numId w:val="40"/>
        </w:numPr>
        <w:spacing w:after="0" w:line="276" w:lineRule="auto"/>
        <w:ind w:left="426"/>
        <w:jc w:val="both"/>
        <w:rPr>
          <w:rFonts w:cs="Arial"/>
        </w:rPr>
      </w:pPr>
      <w:r w:rsidRPr="00513432">
        <w:rPr>
          <w:rFonts w:cs="Arial"/>
        </w:rPr>
        <w:t>Je-li žadatel narozen přede dnem 1. prosince 1971, předloží čestné prohlášení podle</w:t>
      </w:r>
      <w:r>
        <w:rPr>
          <w:rFonts w:cs="Arial"/>
        </w:rPr>
        <w:t xml:space="preserve"> </w:t>
      </w:r>
      <w:r w:rsidRPr="00513432">
        <w:rPr>
          <w:rFonts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14:paraId="41574D56"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w:t>
      </w:r>
      <w:r>
        <w:rPr>
          <w:rFonts w:cs="Arial"/>
        </w:rPr>
        <w:t> </w:t>
      </w:r>
      <w:r w:rsidRPr="00CE26FF">
        <w:rPr>
          <w:rFonts w:cs="Arial"/>
        </w:rPr>
        <w:t xml:space="preserve">českých zemích, s výjimkou těch, kteří tyto funkce zastávali pouze v období od 1. 1. 1968 do 1. 5. 1969, </w:t>
      </w:r>
    </w:p>
    <w:p w14:paraId="4D3EC25E"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pracovníkem aparátu orgánů uvedených pod písmenem d) na úseku politického řízení Sboru národní bezpečnosti, </w:t>
      </w:r>
    </w:p>
    <w:p w14:paraId="7BB38017"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příslušníkem Lidových milicí, </w:t>
      </w:r>
    </w:p>
    <w:p w14:paraId="3045DA6F" w14:textId="77777777" w:rsidR="00A233BA" w:rsidRPr="00CE26FF" w:rsidRDefault="00A233BA" w:rsidP="00A233BA">
      <w:pPr>
        <w:numPr>
          <w:ilvl w:val="0"/>
          <w:numId w:val="9"/>
        </w:numPr>
        <w:spacing w:after="0" w:line="276" w:lineRule="auto"/>
        <w:ind w:hanging="513"/>
        <w:jc w:val="both"/>
        <w:rPr>
          <w:rFonts w:cs="Arial"/>
        </w:rPr>
      </w:pPr>
      <w:r w:rsidRPr="00CE26FF">
        <w:rPr>
          <w:rFonts w:cs="Arial"/>
        </w:rPr>
        <w:t xml:space="preserve">členem akčního výboru Národní fronty po 25. 2. 1948, prověrkových komisí po 25. 2. 1948 nebo prověrkových a normalizačních komisí po 21. 8. 1968, </w:t>
      </w:r>
    </w:p>
    <w:p w14:paraId="02D99358" w14:textId="77777777" w:rsidR="00A233BA" w:rsidRDefault="00A233BA" w:rsidP="00A233BA">
      <w:pPr>
        <w:numPr>
          <w:ilvl w:val="0"/>
          <w:numId w:val="9"/>
        </w:numPr>
        <w:spacing w:after="0" w:line="276" w:lineRule="auto"/>
        <w:ind w:hanging="513"/>
        <w:jc w:val="both"/>
        <w:rPr>
          <w:rFonts w:eastAsia="Times New Roman" w:cs="Arial"/>
          <w:lang w:eastAsia="cs-CZ"/>
        </w:rPr>
      </w:pPr>
      <w:r w:rsidRPr="00CE26FF">
        <w:rPr>
          <w:rFonts w:cs="Arial"/>
        </w:rPr>
        <w:t xml:space="preserve">studentem na Vysoké škole Felixe Edmundoviče Dzeržinského při Radě ministrů Svazu sovětských socialistických republik pro </w:t>
      </w:r>
      <w:r>
        <w:rPr>
          <w:rFonts w:cs="Arial"/>
        </w:rPr>
        <w:t xml:space="preserve">příslušníky Státní bezpečnosti, </w:t>
      </w:r>
      <w:r w:rsidRPr="00CE26FF">
        <w:rPr>
          <w:rFonts w:cs="Arial"/>
        </w:rPr>
        <w:t>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eastAsia="Times New Roman" w:cs="Arial"/>
          <w:lang w:eastAsia="cs-CZ"/>
        </w:rPr>
        <w:t xml:space="preserve"> delších než 3 měsíce na těchto školách. </w:t>
      </w:r>
    </w:p>
    <w:p w14:paraId="7D512F48" w14:textId="77777777" w:rsidR="00B36549" w:rsidRPr="00F64F6E" w:rsidRDefault="00B36549" w:rsidP="00B36549">
      <w:pPr>
        <w:pStyle w:val="Odstavecseseznamem"/>
        <w:spacing w:after="0" w:line="276" w:lineRule="auto"/>
        <w:ind w:left="284"/>
        <w:jc w:val="both"/>
        <w:rPr>
          <w:rFonts w:cs="Arial"/>
          <w:sz w:val="10"/>
          <w:szCs w:val="10"/>
        </w:rPr>
      </w:pPr>
    </w:p>
    <w:p w14:paraId="2E8FD5B8" w14:textId="77777777" w:rsidR="00B36549" w:rsidRPr="00423D61" w:rsidRDefault="00B36549" w:rsidP="00B36549">
      <w:pPr>
        <w:spacing w:after="0" w:line="276" w:lineRule="auto"/>
        <w:jc w:val="both"/>
        <w:rPr>
          <w:rFonts w:cs="Arial"/>
        </w:rPr>
      </w:pPr>
      <w:r w:rsidRPr="00423D61">
        <w:rPr>
          <w:rFonts w:cs="Arial"/>
        </w:rPr>
        <w:lastRenderedPageBreak/>
        <w:t>K žádosti dále žadatel přiloží:</w:t>
      </w:r>
    </w:p>
    <w:p w14:paraId="5F06B15C" w14:textId="77777777" w:rsidR="00B36549" w:rsidRPr="00423D61" w:rsidRDefault="00B36549" w:rsidP="00B36549">
      <w:pPr>
        <w:numPr>
          <w:ilvl w:val="0"/>
          <w:numId w:val="39"/>
        </w:numPr>
        <w:spacing w:after="0" w:line="276" w:lineRule="auto"/>
        <w:ind w:left="567" w:hanging="283"/>
        <w:jc w:val="both"/>
        <w:rPr>
          <w:rFonts w:cs="Arial"/>
        </w:rPr>
      </w:pPr>
      <w:r w:rsidRPr="00423D61">
        <w:rPr>
          <w:rFonts w:cs="Arial"/>
        </w:rPr>
        <w:t>strukturovaný profesní životopis,</w:t>
      </w:r>
    </w:p>
    <w:p w14:paraId="1ECEF522" w14:textId="77777777" w:rsidR="00B36549" w:rsidRDefault="00B36549" w:rsidP="00B36549">
      <w:pPr>
        <w:numPr>
          <w:ilvl w:val="0"/>
          <w:numId w:val="39"/>
        </w:numPr>
        <w:spacing w:after="0" w:line="276" w:lineRule="auto"/>
        <w:ind w:left="567" w:hanging="283"/>
        <w:jc w:val="both"/>
        <w:rPr>
          <w:rFonts w:cs="Arial"/>
        </w:rPr>
      </w:pPr>
      <w:r>
        <w:rPr>
          <w:rFonts w:cs="Arial"/>
        </w:rPr>
        <w:t>motivační dopis.</w:t>
      </w:r>
    </w:p>
    <w:p w14:paraId="049EE39C" w14:textId="77777777" w:rsidR="00B36549" w:rsidRPr="00F64F6E" w:rsidRDefault="00B36549" w:rsidP="00B36549">
      <w:pPr>
        <w:spacing w:after="0" w:line="276" w:lineRule="auto"/>
        <w:ind w:left="567"/>
        <w:jc w:val="both"/>
        <w:rPr>
          <w:rFonts w:cs="Arial"/>
          <w:sz w:val="10"/>
          <w:szCs w:val="10"/>
        </w:rPr>
      </w:pPr>
    </w:p>
    <w:p w14:paraId="5E8E8B5F" w14:textId="77777777" w:rsidR="00B36549" w:rsidRDefault="00B36549" w:rsidP="00B36549">
      <w:pPr>
        <w:spacing w:after="0" w:line="276" w:lineRule="auto"/>
        <w:rPr>
          <w:rFonts w:cs="Arial"/>
        </w:rPr>
      </w:pPr>
      <w:r w:rsidRPr="00054DA2">
        <w:rPr>
          <w:rFonts w:cs="Arial"/>
        </w:rPr>
        <w:t>Další informace o služebním místě:</w:t>
      </w:r>
    </w:p>
    <w:p w14:paraId="1D85A217" w14:textId="075CAABD" w:rsidR="00B36549" w:rsidRDefault="00B36549" w:rsidP="00B36549">
      <w:pPr>
        <w:pStyle w:val="Odstavecseseznamem"/>
        <w:numPr>
          <w:ilvl w:val="0"/>
          <w:numId w:val="36"/>
        </w:numPr>
        <w:spacing w:after="0" w:line="276" w:lineRule="auto"/>
        <w:jc w:val="both"/>
        <w:rPr>
          <w:rFonts w:cs="Arial"/>
        </w:rPr>
      </w:pPr>
      <w:r w:rsidRPr="00A30238">
        <w:rPr>
          <w:rFonts w:cs="Arial"/>
        </w:rPr>
        <w:t xml:space="preserve">platový tarif </w:t>
      </w:r>
      <w:r>
        <w:rPr>
          <w:rFonts w:cs="Arial"/>
        </w:rPr>
        <w:t xml:space="preserve">v rozmezí </w:t>
      </w:r>
      <w:r w:rsidR="001602B5" w:rsidRPr="00753F37">
        <w:rPr>
          <w:rFonts w:cs="Arial"/>
        </w:rPr>
        <w:t>26 480 – 39 790</w:t>
      </w:r>
      <w:r w:rsidR="001602B5">
        <w:t xml:space="preserve"> </w:t>
      </w:r>
      <w:r w:rsidR="001602B5" w:rsidRPr="00342DCB">
        <w:rPr>
          <w:rFonts w:cs="Arial"/>
        </w:rPr>
        <w:t>Kč</w:t>
      </w:r>
      <w:r w:rsidR="001602B5" w:rsidRPr="00A30238">
        <w:rPr>
          <w:rFonts w:cs="Arial"/>
        </w:rPr>
        <w:t xml:space="preserve"> </w:t>
      </w:r>
      <w:r w:rsidRPr="00A30238">
        <w:rPr>
          <w:rFonts w:cs="Arial"/>
        </w:rPr>
        <w:t>(v závislosti na počtu let praxe</w:t>
      </w:r>
      <w:r>
        <w:rPr>
          <w:rFonts w:cs="Arial"/>
        </w:rPr>
        <w:t xml:space="preserve"> v souladu s přílohou č. 2 k nařízení vlády č. 304/2014 Sb., o platových poměrech státních zaměstnanců, ve znění pozdějších předpisů</w:t>
      </w:r>
      <w:r w:rsidRPr="00A30238">
        <w:rPr>
          <w:rFonts w:cs="Arial"/>
        </w:rPr>
        <w:t>) a k tomu osobní příplatek (v</w:t>
      </w:r>
      <w:r>
        <w:rPr>
          <w:rFonts w:cs="Arial"/>
        </w:rPr>
        <w:t> </w:t>
      </w:r>
      <w:r w:rsidRPr="00A30238">
        <w:rPr>
          <w:rFonts w:cs="Arial"/>
        </w:rPr>
        <w:t xml:space="preserve">závislosti na schopnostech, dovednostech a výkonu), </w:t>
      </w:r>
    </w:p>
    <w:p w14:paraId="125AD539" w14:textId="3C303807" w:rsidR="00A233BA" w:rsidRPr="00A233BA" w:rsidRDefault="00A233BA" w:rsidP="00A233BA">
      <w:pPr>
        <w:pStyle w:val="Odstavecseseznamem"/>
        <w:numPr>
          <w:ilvl w:val="0"/>
          <w:numId w:val="36"/>
        </w:numPr>
        <w:spacing w:after="0" w:line="276" w:lineRule="auto"/>
        <w:jc w:val="both"/>
        <w:rPr>
          <w:rFonts w:cs="Arial"/>
        </w:rPr>
      </w:pPr>
      <w:r>
        <w:rPr>
          <w:rFonts w:cs="Arial"/>
        </w:rPr>
        <w:t>příplatek za vedení,</w:t>
      </w:r>
    </w:p>
    <w:p w14:paraId="2AA81962" w14:textId="77777777" w:rsidR="00B36549" w:rsidRDefault="00B36549" w:rsidP="00B36549">
      <w:pPr>
        <w:pStyle w:val="Odstavecseseznamem"/>
        <w:numPr>
          <w:ilvl w:val="0"/>
          <w:numId w:val="36"/>
        </w:numPr>
        <w:spacing w:after="0" w:line="276" w:lineRule="auto"/>
        <w:jc w:val="both"/>
        <w:rPr>
          <w:rFonts w:cs="Arial"/>
        </w:rPr>
      </w:pPr>
      <w:r w:rsidRPr="00054DA2">
        <w:rPr>
          <w:rFonts w:cs="Arial"/>
        </w:rPr>
        <w:t>pružná služební doba,</w:t>
      </w:r>
    </w:p>
    <w:p w14:paraId="4852B8D4"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možnosti odborného a profesního růstu ve státní službě,</w:t>
      </w:r>
    </w:p>
    <w:p w14:paraId="288977E8" w14:textId="270EA9B8" w:rsidR="00B36549" w:rsidRDefault="00B36549" w:rsidP="00B36549">
      <w:pPr>
        <w:pStyle w:val="Odstavecseseznamem"/>
        <w:numPr>
          <w:ilvl w:val="0"/>
          <w:numId w:val="36"/>
        </w:numPr>
        <w:spacing w:after="0" w:line="276" w:lineRule="auto"/>
        <w:jc w:val="both"/>
        <w:rPr>
          <w:rFonts w:cs="Arial"/>
        </w:rPr>
      </w:pPr>
      <w:r w:rsidRPr="00054DA2">
        <w:rPr>
          <w:rFonts w:cs="Arial"/>
        </w:rPr>
        <w:t>příjemné pr</w:t>
      </w:r>
      <w:r w:rsidR="00A233BA">
        <w:rPr>
          <w:rFonts w:cs="Arial"/>
        </w:rPr>
        <w:t>acovní prostředí v centru Prahy,</w:t>
      </w:r>
    </w:p>
    <w:p w14:paraId="1EC6AE73" w14:textId="72577FF0" w:rsidR="00A233BA" w:rsidRPr="000A05EF" w:rsidRDefault="00A233BA" w:rsidP="000A05EF">
      <w:pPr>
        <w:pStyle w:val="Odstavecseseznamem"/>
        <w:numPr>
          <w:ilvl w:val="0"/>
          <w:numId w:val="36"/>
        </w:numPr>
        <w:spacing w:after="0" w:line="276" w:lineRule="auto"/>
        <w:jc w:val="both"/>
        <w:rPr>
          <w:rFonts w:cs="Arial"/>
        </w:rPr>
      </w:pPr>
      <w:r w:rsidRPr="000D1EA5">
        <w:rPr>
          <w:rFonts w:cs="Arial"/>
        </w:rPr>
        <w:t>finanční podpora stravování.</w:t>
      </w:r>
    </w:p>
    <w:p w14:paraId="3CC9BF6C" w14:textId="77777777" w:rsidR="00B36549" w:rsidRDefault="00B36549" w:rsidP="00B36549">
      <w:pPr>
        <w:spacing w:after="0" w:line="276" w:lineRule="auto"/>
        <w:jc w:val="both"/>
        <w:rPr>
          <w:rFonts w:cs="Arial"/>
        </w:rPr>
      </w:pPr>
    </w:p>
    <w:p w14:paraId="22C1584B" w14:textId="77777777" w:rsidR="00B36549" w:rsidRPr="00054DA2" w:rsidRDefault="00B36549" w:rsidP="00B36549">
      <w:pPr>
        <w:spacing w:after="0" w:line="276" w:lineRule="auto"/>
        <w:jc w:val="both"/>
        <w:rPr>
          <w:rFonts w:cs="Arial"/>
        </w:rPr>
      </w:pPr>
      <w:r w:rsidRPr="00054DA2">
        <w:rPr>
          <w:rFonts w:cs="Arial"/>
        </w:rPr>
        <w:t>Další výhody:</w:t>
      </w:r>
    </w:p>
    <w:p w14:paraId="6E6508B7"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široký program benefitů,</w:t>
      </w:r>
    </w:p>
    <w:p w14:paraId="350C3BA8"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 xml:space="preserve">25 dní dovolené, </w:t>
      </w:r>
    </w:p>
    <w:p w14:paraId="31597A84"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 xml:space="preserve">5 dní indispozičního volna (tzv. </w:t>
      </w:r>
      <w:proofErr w:type="spellStart"/>
      <w:r w:rsidRPr="00054DA2">
        <w:rPr>
          <w:rFonts w:cs="Arial"/>
        </w:rPr>
        <w:t>sick</w:t>
      </w:r>
      <w:proofErr w:type="spellEnd"/>
      <w:r w:rsidRPr="00054DA2">
        <w:rPr>
          <w:rFonts w:cs="Arial"/>
        </w:rPr>
        <w:t xml:space="preserve"> </w:t>
      </w:r>
      <w:proofErr w:type="spellStart"/>
      <w:r w:rsidRPr="00054DA2">
        <w:rPr>
          <w:rFonts w:cs="Arial"/>
        </w:rPr>
        <w:t>days</w:t>
      </w:r>
      <w:proofErr w:type="spellEnd"/>
      <w:r w:rsidRPr="00054DA2">
        <w:rPr>
          <w:rFonts w:cs="Arial"/>
        </w:rPr>
        <w:t xml:space="preserve">), </w:t>
      </w:r>
    </w:p>
    <w:p w14:paraId="50BDF5AA" w14:textId="77777777" w:rsidR="00B36549" w:rsidRDefault="00B36549" w:rsidP="00B36549">
      <w:pPr>
        <w:pStyle w:val="Odstavecseseznamem"/>
        <w:numPr>
          <w:ilvl w:val="0"/>
          <w:numId w:val="36"/>
        </w:numPr>
        <w:spacing w:after="0" w:line="276" w:lineRule="auto"/>
        <w:jc w:val="both"/>
        <w:rPr>
          <w:rFonts w:cs="Arial"/>
        </w:rPr>
      </w:pPr>
      <w:r w:rsidRPr="00054DA2">
        <w:rPr>
          <w:rFonts w:cs="Arial"/>
        </w:rPr>
        <w:t xml:space="preserve">6 dní </w:t>
      </w:r>
      <w:r>
        <w:rPr>
          <w:rFonts w:cs="Arial"/>
        </w:rPr>
        <w:t xml:space="preserve">služebního </w:t>
      </w:r>
      <w:r w:rsidRPr="00054DA2">
        <w:rPr>
          <w:rFonts w:cs="Arial"/>
        </w:rPr>
        <w:t>volna k individuálním studijním účelům,</w:t>
      </w:r>
    </w:p>
    <w:p w14:paraId="22866130" w14:textId="77777777" w:rsidR="00B36549" w:rsidRPr="00BE0FE0" w:rsidRDefault="00B36549" w:rsidP="00B36549">
      <w:pPr>
        <w:pStyle w:val="Odstavecseseznamem"/>
        <w:numPr>
          <w:ilvl w:val="0"/>
          <w:numId w:val="36"/>
        </w:numPr>
        <w:spacing w:after="0" w:line="276" w:lineRule="auto"/>
        <w:jc w:val="both"/>
        <w:rPr>
          <w:rFonts w:cs="Arial"/>
        </w:rPr>
      </w:pPr>
      <w:r w:rsidRPr="00BE0FE0">
        <w:rPr>
          <w:rFonts w:cs="Arial"/>
        </w:rPr>
        <w:t>vhodné i pro osoby se zdravotním znevýhodněním,</w:t>
      </w:r>
    </w:p>
    <w:p w14:paraId="184B2D88"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příspěvek na důchodové připojištění,</w:t>
      </w:r>
    </w:p>
    <w:p w14:paraId="171E6BA3" w14:textId="77777777" w:rsidR="00B36549" w:rsidRPr="00054DA2" w:rsidRDefault="00B36549" w:rsidP="00B36549">
      <w:pPr>
        <w:pStyle w:val="Odstavecseseznamem"/>
        <w:numPr>
          <w:ilvl w:val="0"/>
          <w:numId w:val="36"/>
        </w:numPr>
        <w:spacing w:after="0" w:line="276" w:lineRule="auto"/>
        <w:jc w:val="both"/>
        <w:rPr>
          <w:rFonts w:cs="Arial"/>
        </w:rPr>
      </w:pPr>
      <w:r w:rsidRPr="00054DA2">
        <w:rPr>
          <w:rFonts w:cs="Arial"/>
        </w:rPr>
        <w:t>finanční podpora stravování,</w:t>
      </w:r>
    </w:p>
    <w:p w14:paraId="05140CA8" w14:textId="77777777" w:rsidR="00B36549" w:rsidRDefault="00B36549" w:rsidP="00B36549">
      <w:pPr>
        <w:pStyle w:val="Odstavecseseznamem"/>
        <w:numPr>
          <w:ilvl w:val="0"/>
          <w:numId w:val="36"/>
        </w:numPr>
        <w:spacing w:after="0" w:line="276" w:lineRule="auto"/>
        <w:jc w:val="both"/>
        <w:rPr>
          <w:rFonts w:cs="Arial"/>
        </w:rPr>
      </w:pPr>
      <w:r w:rsidRPr="00054DA2">
        <w:rPr>
          <w:rFonts w:cs="Arial"/>
        </w:rPr>
        <w:t xml:space="preserve">možnost využití mateřské </w:t>
      </w:r>
      <w:r>
        <w:rPr>
          <w:rFonts w:cs="Arial"/>
        </w:rPr>
        <w:t>školy pro děti zaměstnanců MŠMT,</w:t>
      </w:r>
    </w:p>
    <w:p w14:paraId="6D364499" w14:textId="77777777" w:rsidR="00B36549" w:rsidRPr="00BE0FE0" w:rsidRDefault="00B36549" w:rsidP="00B36549">
      <w:pPr>
        <w:pStyle w:val="Odstavecseseznamem"/>
        <w:numPr>
          <w:ilvl w:val="0"/>
          <w:numId w:val="36"/>
        </w:numPr>
        <w:spacing w:after="0" w:line="276" w:lineRule="auto"/>
        <w:jc w:val="both"/>
        <w:rPr>
          <w:rFonts w:cs="Arial"/>
        </w:rPr>
      </w:pPr>
      <w:r w:rsidRPr="00BE0FE0">
        <w:rPr>
          <w:rFonts w:cs="Arial"/>
        </w:rPr>
        <w:t>zaměstnanecké benefity v oblasti kultury, sportu či vzdělávání prostřednictvím systému Cafeteria.</w:t>
      </w:r>
    </w:p>
    <w:p w14:paraId="55F28AEE" w14:textId="77777777" w:rsidR="00B36549" w:rsidRDefault="00B36549" w:rsidP="00B36549">
      <w:pPr>
        <w:spacing w:after="0" w:line="276" w:lineRule="auto"/>
        <w:jc w:val="both"/>
        <w:rPr>
          <w:rFonts w:cs="Arial"/>
        </w:rPr>
      </w:pPr>
    </w:p>
    <w:p w14:paraId="1BB5EA47" w14:textId="77777777" w:rsidR="000A05EF" w:rsidRDefault="000A05EF" w:rsidP="00B36549">
      <w:pPr>
        <w:spacing w:after="0" w:line="276" w:lineRule="auto"/>
        <w:jc w:val="both"/>
        <w:rPr>
          <w:rFonts w:cs="Arial"/>
        </w:rPr>
      </w:pPr>
    </w:p>
    <w:p w14:paraId="54C8B549" w14:textId="77777777" w:rsidR="00B36549" w:rsidRDefault="00B36549" w:rsidP="00B36549">
      <w:pPr>
        <w:spacing w:after="0" w:line="276" w:lineRule="auto"/>
        <w:jc w:val="both"/>
        <w:rPr>
          <w:rFonts w:cs="Arial"/>
        </w:rPr>
      </w:pPr>
      <w:r w:rsidRPr="00E05092">
        <w:rPr>
          <w:rFonts w:cs="Arial"/>
        </w:rPr>
        <w:t>Ministerstvo školství, mládeže a tělovýchovy podporuje rovnost žen a mužů a diverzitu v rámci svých služebních a pracovních míst.</w:t>
      </w:r>
    </w:p>
    <w:p w14:paraId="32DF8FC8" w14:textId="77777777" w:rsidR="00B36549" w:rsidRDefault="00B36549" w:rsidP="00B36549">
      <w:pPr>
        <w:spacing w:after="0" w:line="276" w:lineRule="auto"/>
        <w:jc w:val="both"/>
        <w:rPr>
          <w:rFonts w:cs="Arial"/>
        </w:rPr>
      </w:pPr>
    </w:p>
    <w:p w14:paraId="459BB277" w14:textId="77777777" w:rsidR="00B36549" w:rsidRDefault="00B36549" w:rsidP="00B36549">
      <w:pPr>
        <w:spacing w:after="0" w:line="276" w:lineRule="auto"/>
        <w:jc w:val="both"/>
        <w:rPr>
          <w:rFonts w:cs="Arial"/>
        </w:rPr>
      </w:pPr>
    </w:p>
    <w:p w14:paraId="01B3EE7E" w14:textId="77777777" w:rsidR="00C54E16" w:rsidRDefault="00C54E16" w:rsidP="00B36549">
      <w:pPr>
        <w:spacing w:after="0" w:line="276" w:lineRule="auto"/>
        <w:jc w:val="both"/>
        <w:rPr>
          <w:rFonts w:cs="Arial"/>
        </w:rPr>
      </w:pPr>
    </w:p>
    <w:p w14:paraId="6ED115F6" w14:textId="77777777" w:rsidR="00C54E16" w:rsidRPr="005C7728" w:rsidRDefault="00C54E16" w:rsidP="00B36549">
      <w:pPr>
        <w:spacing w:after="0" w:line="276" w:lineRule="auto"/>
        <w:jc w:val="both"/>
        <w:rPr>
          <w:rFonts w:cs="Arial"/>
        </w:rPr>
      </w:pPr>
    </w:p>
    <w:p w14:paraId="011A4BA9" w14:textId="77777777" w:rsidR="00B36549" w:rsidRPr="00054DA2" w:rsidRDefault="00B36549" w:rsidP="00B36549">
      <w:pPr>
        <w:pStyle w:val="Odstavecseseznamem"/>
        <w:spacing w:line="276" w:lineRule="auto"/>
        <w:ind w:left="0"/>
        <w:rPr>
          <w:rFonts w:cs="Arial"/>
        </w:rPr>
      </w:pPr>
      <w:r>
        <w:rPr>
          <w:rFonts w:cs="Arial"/>
        </w:rPr>
        <w:tab/>
      </w:r>
      <w:r>
        <w:rPr>
          <w:rFonts w:cs="Arial"/>
        </w:rPr>
        <w:tab/>
      </w:r>
      <w:r>
        <w:rPr>
          <w:rFonts w:cs="Arial"/>
        </w:rPr>
        <w:tab/>
      </w:r>
      <w:r>
        <w:rPr>
          <w:rFonts w:cs="Arial"/>
        </w:rPr>
        <w:tab/>
      </w:r>
      <w:r>
        <w:rPr>
          <w:rFonts w:cs="Arial"/>
        </w:rPr>
        <w:tab/>
        <w:t xml:space="preserve">        </w:t>
      </w:r>
      <w:r w:rsidRPr="00054DA2">
        <w:rPr>
          <w:rFonts w:cs="Arial"/>
        </w:rPr>
        <w:t>…..………………………</w:t>
      </w:r>
    </w:p>
    <w:p w14:paraId="68D5505C" w14:textId="77777777" w:rsidR="00B36549" w:rsidRPr="00054DA2" w:rsidRDefault="00B36549" w:rsidP="00B36549">
      <w:pPr>
        <w:pStyle w:val="Odstavecseseznamem"/>
        <w:spacing w:after="120" w:line="276" w:lineRule="auto"/>
        <w:ind w:left="3552" w:firstLine="696"/>
        <w:rPr>
          <w:rFonts w:cs="Arial"/>
        </w:rPr>
      </w:pPr>
      <w:r w:rsidRPr="00054DA2">
        <w:rPr>
          <w:rFonts w:cs="Arial"/>
        </w:rPr>
        <w:t>PhDr. Jindřich Fryč</w:t>
      </w:r>
    </w:p>
    <w:p w14:paraId="5A78BB94" w14:textId="77777777" w:rsidR="00B36549" w:rsidRPr="00054DA2" w:rsidRDefault="00B36549" w:rsidP="00B36549">
      <w:pPr>
        <w:pStyle w:val="Odstavecseseznamem"/>
        <w:spacing w:after="120" w:line="276" w:lineRule="auto"/>
        <w:ind w:left="3552" w:firstLine="696"/>
        <w:rPr>
          <w:rFonts w:cs="Arial"/>
        </w:rPr>
      </w:pPr>
      <w:r>
        <w:rPr>
          <w:rFonts w:cs="Arial"/>
        </w:rPr>
        <w:t xml:space="preserve">  </w:t>
      </w:r>
      <w:r w:rsidRPr="00054DA2">
        <w:rPr>
          <w:rFonts w:cs="Arial"/>
        </w:rPr>
        <w:t>státní tajemník</w:t>
      </w:r>
    </w:p>
    <w:p w14:paraId="20FA23B1" w14:textId="7434711D" w:rsidR="00B36549" w:rsidRPr="00C1062A" w:rsidRDefault="00B36549" w:rsidP="00C1062A">
      <w:pPr>
        <w:pStyle w:val="Odstavecseseznamem"/>
        <w:spacing w:after="120" w:line="276" w:lineRule="auto"/>
        <w:ind w:left="2136" w:firstLine="696"/>
        <w:rPr>
          <w:rFonts w:cs="Arial"/>
        </w:rPr>
      </w:pPr>
      <w:r w:rsidRPr="00054DA2">
        <w:rPr>
          <w:rFonts w:cs="Arial"/>
        </w:rPr>
        <w:t>v Ministerstvu školství, mládeže a tělovýchovy</w:t>
      </w:r>
    </w:p>
    <w:p w14:paraId="3737EE61" w14:textId="77777777" w:rsidR="00B36549" w:rsidRPr="00054DA2" w:rsidRDefault="00B36549" w:rsidP="00B36549">
      <w:pPr>
        <w:spacing w:after="0" w:line="276" w:lineRule="auto"/>
        <w:jc w:val="both"/>
        <w:rPr>
          <w:rFonts w:cs="Arial"/>
        </w:rPr>
      </w:pPr>
    </w:p>
    <w:p w14:paraId="3632C78C" w14:textId="77777777" w:rsidR="008F565C" w:rsidRDefault="008F565C" w:rsidP="00B36549">
      <w:pPr>
        <w:spacing w:after="0" w:line="276" w:lineRule="auto"/>
        <w:jc w:val="both"/>
        <w:rPr>
          <w:rFonts w:cs="Arial"/>
        </w:rPr>
      </w:pPr>
    </w:p>
    <w:p w14:paraId="77C0D81A" w14:textId="1D90F7F8" w:rsidR="00B36549" w:rsidRDefault="00B36549" w:rsidP="00B36549">
      <w:pPr>
        <w:spacing w:after="0" w:line="276" w:lineRule="auto"/>
        <w:jc w:val="both"/>
        <w:rPr>
          <w:rFonts w:cs="Arial"/>
        </w:rPr>
      </w:pPr>
      <w:r w:rsidRPr="00054DA2">
        <w:rPr>
          <w:rFonts w:cs="Arial"/>
        </w:rPr>
        <w:t xml:space="preserve">Vyvěšeno na úřední desce: </w:t>
      </w:r>
    </w:p>
    <w:p w14:paraId="7CDB6112" w14:textId="1AE44E70" w:rsidR="00B36549" w:rsidRPr="00054DA2" w:rsidRDefault="00B36549" w:rsidP="00B36549">
      <w:pPr>
        <w:spacing w:after="0" w:line="276" w:lineRule="auto"/>
        <w:jc w:val="both"/>
        <w:rPr>
          <w:rFonts w:cs="Arial"/>
        </w:rPr>
      </w:pPr>
      <w:r w:rsidRPr="00CF24FE">
        <w:rPr>
          <w:rFonts w:cs="Arial"/>
        </w:rPr>
        <w:t>Odstraněno z úřední desky:</w:t>
      </w:r>
    </w:p>
    <w:p w14:paraId="551E0686" w14:textId="77777777" w:rsidR="008F565C" w:rsidRDefault="008F565C" w:rsidP="00C1062A">
      <w:pPr>
        <w:spacing w:after="0" w:line="276" w:lineRule="auto"/>
        <w:jc w:val="both"/>
        <w:rPr>
          <w:rFonts w:cs="Arial"/>
        </w:rPr>
      </w:pPr>
    </w:p>
    <w:p w14:paraId="5D90B61E" w14:textId="43A1DD8D" w:rsidR="004C6B1F" w:rsidRPr="00C1062A" w:rsidRDefault="00B36549" w:rsidP="00C1062A">
      <w:pPr>
        <w:spacing w:after="0" w:line="276" w:lineRule="auto"/>
        <w:jc w:val="both"/>
        <w:rPr>
          <w:rFonts w:cs="Arial"/>
        </w:rPr>
      </w:pPr>
      <w:r w:rsidRPr="00054DA2">
        <w:rPr>
          <w:rFonts w:cs="Arial"/>
        </w:rPr>
        <w:t xml:space="preserve">Kontaktní osoba Mgr. </w:t>
      </w:r>
      <w:r>
        <w:rPr>
          <w:rFonts w:cs="Arial"/>
        </w:rPr>
        <w:t>Kamila Svobodová: tel. č.: 234 811 458</w:t>
      </w:r>
      <w:bookmarkEnd w:id="0"/>
    </w:p>
    <w:sectPr w:rsidR="004C6B1F" w:rsidRPr="00C1062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89D00" w14:textId="77777777" w:rsidR="00A0403A" w:rsidRDefault="00A0403A" w:rsidP="003E5669">
      <w:pPr>
        <w:spacing w:after="0" w:line="240" w:lineRule="auto"/>
      </w:pPr>
      <w:r>
        <w:separator/>
      </w:r>
    </w:p>
  </w:endnote>
  <w:endnote w:type="continuationSeparator" w:id="0">
    <w:p w14:paraId="42EEAED9" w14:textId="77777777" w:rsidR="00A0403A" w:rsidRDefault="00A0403A" w:rsidP="003E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04610"/>
      <w:docPartObj>
        <w:docPartGallery w:val="Page Numbers (Bottom of Page)"/>
        <w:docPartUnique/>
      </w:docPartObj>
    </w:sdtPr>
    <w:sdtEndPr/>
    <w:sdtContent>
      <w:p w14:paraId="332AAD87" w14:textId="0E6F779C" w:rsidR="00A32B38" w:rsidRDefault="00A32B38">
        <w:pPr>
          <w:pStyle w:val="Zpat"/>
          <w:jc w:val="right"/>
        </w:pPr>
        <w:r>
          <w:fldChar w:fldCharType="begin"/>
        </w:r>
        <w:r>
          <w:instrText>PAGE   \* MERGEFORMAT</w:instrText>
        </w:r>
        <w:r>
          <w:fldChar w:fldCharType="separate"/>
        </w:r>
        <w:r w:rsidR="008F565C">
          <w:rPr>
            <w:noProof/>
          </w:rPr>
          <w:t>4</w:t>
        </w:r>
        <w:r>
          <w:fldChar w:fldCharType="end"/>
        </w:r>
      </w:p>
    </w:sdtContent>
  </w:sdt>
  <w:p w14:paraId="29E864B6" w14:textId="3335E737" w:rsidR="003E5669" w:rsidRDefault="003E5669" w:rsidP="00F476F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409AED" w14:textId="77777777" w:rsidR="00A0403A" w:rsidRDefault="00A0403A" w:rsidP="003E5669">
      <w:pPr>
        <w:spacing w:after="0" w:line="240" w:lineRule="auto"/>
      </w:pPr>
      <w:r>
        <w:separator/>
      </w:r>
    </w:p>
  </w:footnote>
  <w:footnote w:type="continuationSeparator" w:id="0">
    <w:p w14:paraId="56C2D7FF" w14:textId="77777777" w:rsidR="00A0403A" w:rsidRDefault="00A0403A" w:rsidP="003E5669">
      <w:pPr>
        <w:spacing w:after="0" w:line="240" w:lineRule="auto"/>
      </w:pPr>
      <w:r>
        <w:continuationSeparator/>
      </w:r>
    </w:p>
  </w:footnote>
  <w:footnote w:id="1">
    <w:p w14:paraId="20B80E1F" w14:textId="77777777" w:rsidR="00B36549" w:rsidRPr="00183837" w:rsidRDefault="00B36549" w:rsidP="00B36549">
      <w:pPr>
        <w:pStyle w:val="Textpoznpodarou"/>
        <w:jc w:val="both"/>
        <w:rPr>
          <w:rFonts w:ascii="Arial" w:hAnsi="Arial" w:cs="Arial"/>
          <w:b/>
          <w:sz w:val="16"/>
          <w:szCs w:val="16"/>
        </w:rPr>
      </w:pPr>
      <w:r w:rsidRPr="00183837">
        <w:rPr>
          <w:rStyle w:val="Znakapoznpodarou"/>
          <w:rFonts w:ascii="Arial" w:hAnsi="Arial" w:cs="Arial"/>
          <w:sz w:val="16"/>
          <w:szCs w:val="16"/>
        </w:rPr>
        <w:footnoteRef/>
      </w:r>
      <w:r w:rsidRPr="00183837">
        <w:rPr>
          <w:rFonts w:ascii="Arial" w:hAnsi="Arial" w:cs="Arial"/>
          <w:sz w:val="16"/>
          <w:szCs w:val="16"/>
        </w:rPr>
        <w:t xml:space="preserve">  Pokud by na základě výsledku výběrového řízení byla na služební místo zařazena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2 zákona o státní službě tím není dotčena.</w:t>
      </w:r>
    </w:p>
    <w:p w14:paraId="500286F0" w14:textId="77777777" w:rsidR="00B36549" w:rsidRPr="00FF4388" w:rsidRDefault="00B36549" w:rsidP="00B36549">
      <w:pPr>
        <w:pStyle w:val="Textpoznpodarou"/>
      </w:pPr>
    </w:p>
  </w:footnote>
  <w:footnote w:id="2">
    <w:p w14:paraId="03668AD8" w14:textId="77777777" w:rsidR="00C54E16" w:rsidRPr="000D1EA5" w:rsidRDefault="00C54E16" w:rsidP="00C54E16">
      <w:pPr>
        <w:pStyle w:val="Textpoznpodarou"/>
        <w:spacing w:after="0" w:line="269" w:lineRule="auto"/>
        <w:rPr>
          <w:rFonts w:ascii="Arial" w:hAnsi="Arial" w:cs="Arial"/>
          <w:sz w:val="16"/>
          <w:szCs w:val="16"/>
          <w:lang w:val="cs-CZ"/>
        </w:rPr>
      </w:pPr>
      <w:r w:rsidRPr="000D1EA5">
        <w:rPr>
          <w:rFonts w:ascii="Arial" w:hAnsi="Arial" w:cs="Arial"/>
          <w:sz w:val="16"/>
          <w:szCs w:val="16"/>
          <w:vertAlign w:val="superscript"/>
          <w:lang w:val="cs-CZ"/>
        </w:rPr>
        <w:footnoteRef/>
      </w:r>
      <w:r w:rsidRPr="000D1EA5">
        <w:rPr>
          <w:rFonts w:ascii="Arial" w:hAnsi="Arial" w:cs="Arial"/>
          <w:sz w:val="16"/>
          <w:szCs w:val="16"/>
          <w:lang w:val="cs-CZ"/>
        </w:rPr>
        <w:t xml:space="preserve"> Požaduje-li se pro účast ve výběrovém řízení na služební místo představeného praxe v uplynulém období, prodlužuje se toto období o</w:t>
      </w:r>
      <w:r>
        <w:rPr>
          <w:rFonts w:ascii="Arial" w:hAnsi="Arial" w:cs="Arial"/>
          <w:sz w:val="16"/>
          <w:szCs w:val="16"/>
          <w:lang w:val="cs-CZ"/>
        </w:rPr>
        <w:t> </w:t>
      </w:r>
      <w:r w:rsidRPr="000D1EA5">
        <w:rPr>
          <w:rFonts w:ascii="Arial" w:hAnsi="Arial" w:cs="Arial"/>
          <w:sz w:val="16"/>
          <w:szCs w:val="16"/>
          <w:lang w:val="cs-CZ"/>
        </w:rPr>
        <w:t>dobu mateřské nebo rodičovské dovolené (§ 51 odst. 3 zákona).</w:t>
      </w:r>
    </w:p>
  </w:footnote>
  <w:footnote w:id="3">
    <w:p w14:paraId="0BFF9090" w14:textId="77777777" w:rsidR="00B36549" w:rsidRPr="00294F20" w:rsidRDefault="00B36549" w:rsidP="00B36549">
      <w:pPr>
        <w:pStyle w:val="Textpoznpodarou"/>
        <w:spacing w:after="120" w:line="240" w:lineRule="auto"/>
        <w:jc w:val="both"/>
        <w:rPr>
          <w:rFonts w:ascii="Times New Roman" w:hAnsi="Times New Roman"/>
          <w:sz w:val="16"/>
          <w:szCs w:val="16"/>
          <w:u w:val="single"/>
        </w:rPr>
      </w:pPr>
      <w:r w:rsidRPr="00294F20">
        <w:rPr>
          <w:rStyle w:val="Znakapoznpodarou"/>
          <w:rFonts w:ascii="Arial" w:hAnsi="Arial" w:cs="Arial"/>
          <w:sz w:val="16"/>
          <w:szCs w:val="16"/>
        </w:rPr>
        <w:footnoteRef/>
      </w:r>
      <w:r w:rsidRPr="00294F20">
        <w:rPr>
          <w:rFonts w:ascii="Arial" w:hAnsi="Arial" w:cs="Arial"/>
          <w:sz w:val="16"/>
          <w:szCs w:val="16"/>
        </w:rPr>
        <w:t xml:space="preserve"> Podle § 26 odst. 1 zákona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Pr="00294F20">
        <w:rPr>
          <w:rFonts w:ascii="Times New Roman" w:hAnsi="Times New Roman"/>
          <w:sz w:val="16"/>
          <w:szCs w:val="16"/>
        </w:rPr>
        <w:t xml:space="preserve"> </w:t>
      </w:r>
    </w:p>
  </w:footnote>
  <w:footnote w:id="4">
    <w:p w14:paraId="6659A2F3" w14:textId="77777777" w:rsidR="00B36549" w:rsidRPr="002E6A28" w:rsidRDefault="00B36549" w:rsidP="00B36549">
      <w:pPr>
        <w:pStyle w:val="Textpoznpodarou"/>
        <w:spacing w:after="120"/>
        <w:jc w:val="both"/>
        <w:rPr>
          <w:rFonts w:ascii="Arial" w:hAnsi="Arial" w:cs="Arial"/>
          <w:sz w:val="16"/>
          <w:szCs w:val="16"/>
        </w:rPr>
      </w:pPr>
      <w:r w:rsidRPr="002E6A28">
        <w:rPr>
          <w:rStyle w:val="Znakapoznpodarou"/>
          <w:rFonts w:ascii="Arial" w:hAnsi="Arial" w:cs="Arial"/>
          <w:sz w:val="16"/>
          <w:szCs w:val="16"/>
        </w:rPr>
        <w:footnoteRef/>
      </w:r>
      <w:r w:rsidRPr="002E6A28">
        <w:rPr>
          <w:rFonts w:ascii="Arial" w:hAnsi="Arial" w:cs="Arial"/>
          <w:sz w:val="16"/>
          <w:szCs w:val="16"/>
        </w:rPr>
        <w:t xml:space="preserve"> Rozsah údajů nutných pro obstarání výpisu z evidence Rejstříku trestů je uveden ve formuláři žádosti.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B7647A"/>
    <w:multiLevelType w:val="hybridMultilevel"/>
    <w:tmpl w:val="C074936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F6A7B92"/>
    <w:multiLevelType w:val="hybridMultilevel"/>
    <w:tmpl w:val="BF720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C11284"/>
    <w:multiLevelType w:val="hybridMultilevel"/>
    <w:tmpl w:val="B1E29FD8"/>
    <w:lvl w:ilvl="0" w:tplc="04050017">
      <w:start w:val="1"/>
      <w:numFmt w:val="lowerLetter"/>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4" w15:restartNumberingAfterBreak="0">
    <w:nsid w:val="13B666F0"/>
    <w:multiLevelType w:val="hybridMultilevel"/>
    <w:tmpl w:val="98A0D896"/>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8A1895"/>
    <w:multiLevelType w:val="hybridMultilevel"/>
    <w:tmpl w:val="AF7005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4B0E71"/>
    <w:multiLevelType w:val="multilevel"/>
    <w:tmpl w:val="79A2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A769D"/>
    <w:multiLevelType w:val="hybridMultilevel"/>
    <w:tmpl w:val="47E45E88"/>
    <w:lvl w:ilvl="0" w:tplc="A9883ADA">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751695"/>
    <w:multiLevelType w:val="hybridMultilevel"/>
    <w:tmpl w:val="A13CF71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9D7DB2"/>
    <w:multiLevelType w:val="hybridMultilevel"/>
    <w:tmpl w:val="CB82CEFA"/>
    <w:lvl w:ilvl="0" w:tplc="04050001">
      <w:start w:val="1"/>
      <w:numFmt w:val="bullet"/>
      <w:lvlText w:val=""/>
      <w:lvlJc w:val="left"/>
      <w:pPr>
        <w:ind w:left="1050" w:hanging="69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2472F2"/>
    <w:multiLevelType w:val="hybridMultilevel"/>
    <w:tmpl w:val="02B6517A"/>
    <w:lvl w:ilvl="0" w:tplc="0405000F">
      <w:start w:val="1"/>
      <w:numFmt w:val="decimal"/>
      <w:lvlText w:val="%1."/>
      <w:lvlJc w:val="left"/>
      <w:pPr>
        <w:ind w:left="867" w:hanging="360"/>
      </w:pPr>
    </w:lvl>
    <w:lvl w:ilvl="1" w:tplc="04050019" w:tentative="1">
      <w:start w:val="1"/>
      <w:numFmt w:val="lowerLetter"/>
      <w:lvlText w:val="%2."/>
      <w:lvlJc w:val="left"/>
      <w:pPr>
        <w:ind w:left="1587" w:hanging="360"/>
      </w:pPr>
    </w:lvl>
    <w:lvl w:ilvl="2" w:tplc="0405001B" w:tentative="1">
      <w:start w:val="1"/>
      <w:numFmt w:val="lowerRoman"/>
      <w:lvlText w:val="%3."/>
      <w:lvlJc w:val="right"/>
      <w:pPr>
        <w:ind w:left="2307" w:hanging="180"/>
      </w:pPr>
    </w:lvl>
    <w:lvl w:ilvl="3" w:tplc="0405000F" w:tentative="1">
      <w:start w:val="1"/>
      <w:numFmt w:val="decimal"/>
      <w:lvlText w:val="%4."/>
      <w:lvlJc w:val="left"/>
      <w:pPr>
        <w:ind w:left="3027" w:hanging="360"/>
      </w:pPr>
    </w:lvl>
    <w:lvl w:ilvl="4" w:tplc="04050019" w:tentative="1">
      <w:start w:val="1"/>
      <w:numFmt w:val="lowerLetter"/>
      <w:lvlText w:val="%5."/>
      <w:lvlJc w:val="left"/>
      <w:pPr>
        <w:ind w:left="3747" w:hanging="360"/>
      </w:pPr>
    </w:lvl>
    <w:lvl w:ilvl="5" w:tplc="0405001B" w:tentative="1">
      <w:start w:val="1"/>
      <w:numFmt w:val="lowerRoman"/>
      <w:lvlText w:val="%6."/>
      <w:lvlJc w:val="right"/>
      <w:pPr>
        <w:ind w:left="4467" w:hanging="180"/>
      </w:pPr>
    </w:lvl>
    <w:lvl w:ilvl="6" w:tplc="0405000F" w:tentative="1">
      <w:start w:val="1"/>
      <w:numFmt w:val="decimal"/>
      <w:lvlText w:val="%7."/>
      <w:lvlJc w:val="left"/>
      <w:pPr>
        <w:ind w:left="5187" w:hanging="360"/>
      </w:pPr>
    </w:lvl>
    <w:lvl w:ilvl="7" w:tplc="04050019" w:tentative="1">
      <w:start w:val="1"/>
      <w:numFmt w:val="lowerLetter"/>
      <w:lvlText w:val="%8."/>
      <w:lvlJc w:val="left"/>
      <w:pPr>
        <w:ind w:left="5907" w:hanging="360"/>
      </w:pPr>
    </w:lvl>
    <w:lvl w:ilvl="8" w:tplc="0405001B" w:tentative="1">
      <w:start w:val="1"/>
      <w:numFmt w:val="lowerRoman"/>
      <w:lvlText w:val="%9."/>
      <w:lvlJc w:val="right"/>
      <w:pPr>
        <w:ind w:left="6627" w:hanging="180"/>
      </w:pPr>
    </w:lvl>
  </w:abstractNum>
  <w:abstractNum w:abstractNumId="11" w15:restartNumberingAfterBreak="0">
    <w:nsid w:val="2A401E6B"/>
    <w:multiLevelType w:val="hybridMultilevel"/>
    <w:tmpl w:val="55A65D20"/>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2CB85D76"/>
    <w:multiLevelType w:val="hybridMultilevel"/>
    <w:tmpl w:val="62A823E8"/>
    <w:lvl w:ilvl="0" w:tplc="4AD406CA">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956E94"/>
    <w:multiLevelType w:val="hybridMultilevel"/>
    <w:tmpl w:val="08A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6" w15:restartNumberingAfterBreak="0">
    <w:nsid w:val="3E1D13CD"/>
    <w:multiLevelType w:val="hybridMultilevel"/>
    <w:tmpl w:val="ADCE3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5F7508"/>
    <w:multiLevelType w:val="hybridMultilevel"/>
    <w:tmpl w:val="74B2515E"/>
    <w:lvl w:ilvl="0" w:tplc="A7F6F87C">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6E16762"/>
    <w:multiLevelType w:val="hybridMultilevel"/>
    <w:tmpl w:val="8D660866"/>
    <w:lvl w:ilvl="0" w:tplc="0D0A8E1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1737C00"/>
    <w:multiLevelType w:val="hybridMultilevel"/>
    <w:tmpl w:val="61D221D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F0E5A"/>
    <w:multiLevelType w:val="hybridMultilevel"/>
    <w:tmpl w:val="75A82CD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24" w15:restartNumberingAfterBreak="0">
    <w:nsid w:val="5EB22984"/>
    <w:multiLevelType w:val="hybridMultilevel"/>
    <w:tmpl w:val="C310E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18A28C6"/>
    <w:multiLevelType w:val="hybridMultilevel"/>
    <w:tmpl w:val="6130D30E"/>
    <w:lvl w:ilvl="0" w:tplc="FE36EDE0">
      <w:start w:val="2"/>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62BB6CC0"/>
    <w:multiLevelType w:val="hybridMultilevel"/>
    <w:tmpl w:val="377E5FF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56069AF"/>
    <w:multiLevelType w:val="hybridMultilevel"/>
    <w:tmpl w:val="3AEE4552"/>
    <w:lvl w:ilvl="0" w:tplc="0405000F">
      <w:start w:val="1"/>
      <w:numFmt w:val="decimal"/>
      <w:lvlText w:val="%1."/>
      <w:lvlJc w:val="left"/>
      <w:pPr>
        <w:ind w:left="360" w:hanging="360"/>
      </w:p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8" w15:restartNumberingAfterBreak="0">
    <w:nsid w:val="6D7332DA"/>
    <w:multiLevelType w:val="hybridMultilevel"/>
    <w:tmpl w:val="43F2140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9" w15:restartNumberingAfterBreak="0">
    <w:nsid w:val="732D48E2"/>
    <w:multiLevelType w:val="hybridMultilevel"/>
    <w:tmpl w:val="798ECB46"/>
    <w:lvl w:ilvl="0" w:tplc="0405000F">
      <w:start w:val="1"/>
      <w:numFmt w:val="decimal"/>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0" w15:restartNumberingAfterBreak="0">
    <w:nsid w:val="759103A6"/>
    <w:multiLevelType w:val="hybridMultilevel"/>
    <w:tmpl w:val="2D4C3D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7A52637D"/>
    <w:multiLevelType w:val="hybridMultilevel"/>
    <w:tmpl w:val="AA34070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7ADB64FE"/>
    <w:multiLevelType w:val="hybridMultilevel"/>
    <w:tmpl w:val="B43E49C0"/>
    <w:lvl w:ilvl="0" w:tplc="5144FFA2">
      <w:start w:val="2"/>
      <w:numFmt w:val="bullet"/>
      <w:lvlText w:val="-"/>
      <w:lvlJc w:val="left"/>
      <w:pPr>
        <w:ind w:left="420" w:hanging="360"/>
      </w:pPr>
      <w:rPr>
        <w:rFonts w:ascii="Times New Roman" w:eastAsiaTheme="minorHAnsi"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4" w15:restartNumberingAfterBreak="0">
    <w:nsid w:val="7BE427C9"/>
    <w:multiLevelType w:val="hybridMultilevel"/>
    <w:tmpl w:val="79BCB070"/>
    <w:lvl w:ilvl="0" w:tplc="2536E012">
      <w:start w:val="1"/>
      <w:numFmt w:val="lowerLetter"/>
      <w:lvlText w:val="%1)"/>
      <w:lvlJc w:val="left"/>
      <w:pPr>
        <w:ind w:left="785" w:hanging="360"/>
      </w:pPr>
      <w:rPr>
        <w:rFonts w:ascii="Arial" w:eastAsia="Calibri" w:hAnsi="Arial" w:cs="Arial"/>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5" w15:restartNumberingAfterBreak="0">
    <w:nsid w:val="7D865166"/>
    <w:multiLevelType w:val="hybridMultilevel"/>
    <w:tmpl w:val="E758DABC"/>
    <w:lvl w:ilvl="0" w:tplc="A26CB24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9"/>
  </w:num>
  <w:num w:numId="4">
    <w:abstractNumId w:val="5"/>
  </w:num>
  <w:num w:numId="5">
    <w:abstractNumId w:val="32"/>
  </w:num>
  <w:num w:numId="6">
    <w:abstractNumId w:val="18"/>
  </w:num>
  <w:num w:numId="7">
    <w:abstractNumId w:val="31"/>
    <w:lvlOverride w:ilvl="0">
      <w:startOverride w:val="1"/>
    </w:lvlOverride>
    <w:lvlOverride w:ilvl="1"/>
    <w:lvlOverride w:ilvl="2"/>
    <w:lvlOverride w:ilvl="3"/>
    <w:lvlOverride w:ilvl="4"/>
    <w:lvlOverride w:ilvl="5"/>
    <w:lvlOverride w:ilvl="6"/>
    <w:lvlOverride w:ilvl="7"/>
    <w:lvlOverride w:ilvl="8"/>
  </w:num>
  <w:num w:numId="8">
    <w:abstractNumId w:val="12"/>
  </w:num>
  <w:num w:numId="9">
    <w:abstractNumId w:val="22"/>
  </w:num>
  <w:num w:numId="10">
    <w:abstractNumId w:val="26"/>
  </w:num>
  <w:num w:numId="11">
    <w:abstractNumId w:val="32"/>
  </w:num>
  <w:num w:numId="12">
    <w:abstractNumId w:val="35"/>
  </w:num>
  <w:num w:numId="13">
    <w:abstractNumId w:val="11"/>
  </w:num>
  <w:num w:numId="14">
    <w:abstractNumId w:val="23"/>
  </w:num>
  <w:num w:numId="15">
    <w:abstractNumId w:val="15"/>
  </w:num>
  <w:num w:numId="16">
    <w:abstractNumId w:val="10"/>
  </w:num>
  <w:num w:numId="17">
    <w:abstractNumId w:val="1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6"/>
  </w:num>
  <w:num w:numId="25">
    <w:abstractNumId w:val="4"/>
  </w:num>
  <w:num w:numId="26">
    <w:abstractNumId w:val="2"/>
  </w:num>
  <w:num w:numId="27">
    <w:abstractNumId w:val="34"/>
  </w:num>
  <w:num w:numId="28">
    <w:abstractNumId w:val="25"/>
  </w:num>
  <w:num w:numId="29">
    <w:abstractNumId w:val="8"/>
  </w:num>
  <w:num w:numId="30">
    <w:abstractNumId w:val="3"/>
  </w:num>
  <w:num w:numId="31">
    <w:abstractNumId w:val="21"/>
  </w:num>
  <w:num w:numId="32">
    <w:abstractNumId w:val="27"/>
    <w:lvlOverride w:ilvl="0">
      <w:startOverride w:val="1"/>
    </w:lvlOverride>
    <w:lvlOverride w:ilvl="1"/>
    <w:lvlOverride w:ilvl="2"/>
    <w:lvlOverride w:ilvl="3"/>
    <w:lvlOverride w:ilvl="4"/>
    <w:lvlOverride w:ilvl="5"/>
    <w:lvlOverride w:ilvl="6"/>
    <w:lvlOverride w:ilvl="7"/>
    <w:lvlOverride w:ilvl="8"/>
  </w:num>
  <w:num w:numId="33">
    <w:abstractNumId w:val="28"/>
  </w:num>
  <w:num w:numId="34">
    <w:abstractNumId w:val="24"/>
  </w:num>
  <w:num w:numId="35">
    <w:abstractNumId w:val="0"/>
  </w:num>
  <w:num w:numId="36">
    <w:abstractNumId w:val="20"/>
  </w:num>
  <w:num w:numId="37">
    <w:abstractNumId w:val="33"/>
  </w:num>
  <w:num w:numId="38">
    <w:abstractNumId w:val="32"/>
    <w:lvlOverride w:ilvl="0">
      <w:startOverride w:val="1"/>
    </w:lvlOverride>
    <w:lvlOverride w:ilvl="1"/>
    <w:lvlOverride w:ilvl="2"/>
    <w:lvlOverride w:ilvl="3"/>
    <w:lvlOverride w:ilvl="4"/>
    <w:lvlOverride w:ilvl="5"/>
    <w:lvlOverride w:ilvl="6"/>
    <w:lvlOverride w:ilvl="7"/>
    <w:lvlOverride w:ilvl="8"/>
  </w:num>
  <w:num w:numId="39">
    <w:abstractNumId w:val="31"/>
  </w:num>
  <w:num w:numId="40">
    <w:abstractNumId w:val="19"/>
  </w:num>
  <w:num w:numId="41">
    <w:abstractNumId w:val="7"/>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69"/>
    <w:rsid w:val="00014060"/>
    <w:rsid w:val="0003033B"/>
    <w:rsid w:val="00043EEC"/>
    <w:rsid w:val="00046867"/>
    <w:rsid w:val="00094B66"/>
    <w:rsid w:val="000A05EF"/>
    <w:rsid w:val="000B62E9"/>
    <w:rsid w:val="000C3751"/>
    <w:rsid w:val="000C6D0C"/>
    <w:rsid w:val="000D4163"/>
    <w:rsid w:val="000E30BE"/>
    <w:rsid w:val="000E61A8"/>
    <w:rsid w:val="00121BE6"/>
    <w:rsid w:val="00127380"/>
    <w:rsid w:val="00131CC0"/>
    <w:rsid w:val="001570E6"/>
    <w:rsid w:val="00157DDA"/>
    <w:rsid w:val="001602B5"/>
    <w:rsid w:val="0019433A"/>
    <w:rsid w:val="001A5E39"/>
    <w:rsid w:val="001D20FF"/>
    <w:rsid w:val="001D4B67"/>
    <w:rsid w:val="001D5A30"/>
    <w:rsid w:val="0023256B"/>
    <w:rsid w:val="0026140E"/>
    <w:rsid w:val="0027323B"/>
    <w:rsid w:val="00287A45"/>
    <w:rsid w:val="002B678E"/>
    <w:rsid w:val="002E6C6C"/>
    <w:rsid w:val="00330ADF"/>
    <w:rsid w:val="003315C6"/>
    <w:rsid w:val="0033740D"/>
    <w:rsid w:val="0034094F"/>
    <w:rsid w:val="0035002B"/>
    <w:rsid w:val="00352C53"/>
    <w:rsid w:val="00383F23"/>
    <w:rsid w:val="003C3BFE"/>
    <w:rsid w:val="003D6FB8"/>
    <w:rsid w:val="003E5669"/>
    <w:rsid w:val="00435F93"/>
    <w:rsid w:val="00471C1F"/>
    <w:rsid w:val="004A3AFD"/>
    <w:rsid w:val="004B13FE"/>
    <w:rsid w:val="004C1FB6"/>
    <w:rsid w:val="004C6B1F"/>
    <w:rsid w:val="004D2BC9"/>
    <w:rsid w:val="004E4B16"/>
    <w:rsid w:val="005A27AF"/>
    <w:rsid w:val="005A6C33"/>
    <w:rsid w:val="005A6F6A"/>
    <w:rsid w:val="005B4960"/>
    <w:rsid w:val="005E2A78"/>
    <w:rsid w:val="005F25CF"/>
    <w:rsid w:val="006133CB"/>
    <w:rsid w:val="00630798"/>
    <w:rsid w:val="00634F38"/>
    <w:rsid w:val="006360EB"/>
    <w:rsid w:val="00662A72"/>
    <w:rsid w:val="006637B9"/>
    <w:rsid w:val="00676E06"/>
    <w:rsid w:val="00695102"/>
    <w:rsid w:val="0069523F"/>
    <w:rsid w:val="006C114B"/>
    <w:rsid w:val="006E08A3"/>
    <w:rsid w:val="006E1515"/>
    <w:rsid w:val="006E4CC3"/>
    <w:rsid w:val="006F726B"/>
    <w:rsid w:val="00735AB8"/>
    <w:rsid w:val="00751D02"/>
    <w:rsid w:val="00756909"/>
    <w:rsid w:val="00790F1F"/>
    <w:rsid w:val="007C1324"/>
    <w:rsid w:val="007E3F6D"/>
    <w:rsid w:val="008032CF"/>
    <w:rsid w:val="008306FA"/>
    <w:rsid w:val="00843801"/>
    <w:rsid w:val="0084594D"/>
    <w:rsid w:val="008675C3"/>
    <w:rsid w:val="008C24DF"/>
    <w:rsid w:val="008C3F02"/>
    <w:rsid w:val="008C4526"/>
    <w:rsid w:val="008D07D2"/>
    <w:rsid w:val="008F565C"/>
    <w:rsid w:val="009113CE"/>
    <w:rsid w:val="00955BB7"/>
    <w:rsid w:val="00961D97"/>
    <w:rsid w:val="00971157"/>
    <w:rsid w:val="00992AF5"/>
    <w:rsid w:val="009A4CDD"/>
    <w:rsid w:val="009A73D8"/>
    <w:rsid w:val="009B2041"/>
    <w:rsid w:val="009D1990"/>
    <w:rsid w:val="009D3CC9"/>
    <w:rsid w:val="009F1BD2"/>
    <w:rsid w:val="00A032B0"/>
    <w:rsid w:val="00A0403A"/>
    <w:rsid w:val="00A233BA"/>
    <w:rsid w:val="00A32B38"/>
    <w:rsid w:val="00A33CCD"/>
    <w:rsid w:val="00A36A64"/>
    <w:rsid w:val="00A870C9"/>
    <w:rsid w:val="00A970EA"/>
    <w:rsid w:val="00A9727C"/>
    <w:rsid w:val="00AA3D85"/>
    <w:rsid w:val="00AA5EEC"/>
    <w:rsid w:val="00AB4894"/>
    <w:rsid w:val="00AB48D7"/>
    <w:rsid w:val="00AB5188"/>
    <w:rsid w:val="00B01A2B"/>
    <w:rsid w:val="00B0591C"/>
    <w:rsid w:val="00B2516E"/>
    <w:rsid w:val="00B26856"/>
    <w:rsid w:val="00B323FB"/>
    <w:rsid w:val="00B36549"/>
    <w:rsid w:val="00B400C1"/>
    <w:rsid w:val="00B40C3D"/>
    <w:rsid w:val="00B46755"/>
    <w:rsid w:val="00B4793B"/>
    <w:rsid w:val="00B667CF"/>
    <w:rsid w:val="00B8175A"/>
    <w:rsid w:val="00B8645C"/>
    <w:rsid w:val="00B9462A"/>
    <w:rsid w:val="00B95DEA"/>
    <w:rsid w:val="00BA12E9"/>
    <w:rsid w:val="00BC1D13"/>
    <w:rsid w:val="00BC302F"/>
    <w:rsid w:val="00C03D71"/>
    <w:rsid w:val="00C1062A"/>
    <w:rsid w:val="00C37E06"/>
    <w:rsid w:val="00C404CD"/>
    <w:rsid w:val="00C46F61"/>
    <w:rsid w:val="00C515D1"/>
    <w:rsid w:val="00C54E16"/>
    <w:rsid w:val="00C6334D"/>
    <w:rsid w:val="00C7076C"/>
    <w:rsid w:val="00C908BD"/>
    <w:rsid w:val="00CC208C"/>
    <w:rsid w:val="00CC6CA5"/>
    <w:rsid w:val="00CD7D39"/>
    <w:rsid w:val="00CE3B79"/>
    <w:rsid w:val="00D2628B"/>
    <w:rsid w:val="00D30828"/>
    <w:rsid w:val="00D352E5"/>
    <w:rsid w:val="00D35CF6"/>
    <w:rsid w:val="00D467ED"/>
    <w:rsid w:val="00D64297"/>
    <w:rsid w:val="00D91375"/>
    <w:rsid w:val="00DA7114"/>
    <w:rsid w:val="00DD77D5"/>
    <w:rsid w:val="00DD7BA0"/>
    <w:rsid w:val="00DF0332"/>
    <w:rsid w:val="00DF7C77"/>
    <w:rsid w:val="00E10B10"/>
    <w:rsid w:val="00E3026B"/>
    <w:rsid w:val="00E34172"/>
    <w:rsid w:val="00E70B97"/>
    <w:rsid w:val="00E77192"/>
    <w:rsid w:val="00E858D4"/>
    <w:rsid w:val="00EA7354"/>
    <w:rsid w:val="00EC2C97"/>
    <w:rsid w:val="00ED0DE1"/>
    <w:rsid w:val="00ED12DE"/>
    <w:rsid w:val="00EE3BBF"/>
    <w:rsid w:val="00F07A1A"/>
    <w:rsid w:val="00F1766B"/>
    <w:rsid w:val="00F25654"/>
    <w:rsid w:val="00F476FD"/>
    <w:rsid w:val="00F73327"/>
    <w:rsid w:val="00F827B4"/>
    <w:rsid w:val="00F96554"/>
    <w:rsid w:val="00FA446E"/>
    <w:rsid w:val="00FC30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2E417"/>
  <w15:docId w15:val="{81DBD3F3-438F-4B30-8B63-6237CA2D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9462A"/>
  </w:style>
  <w:style w:type="paragraph" w:styleId="Nadpis1">
    <w:name w:val="heading 1"/>
    <w:basedOn w:val="Normln"/>
    <w:next w:val="Normln"/>
    <w:link w:val="Nadpis1Char"/>
    <w:uiPriority w:val="9"/>
    <w:qFormat/>
    <w:rsid w:val="009F1BD2"/>
    <w:pPr>
      <w:keepNext/>
      <w:keepLines/>
      <w:spacing w:after="200" w:line="276" w:lineRule="auto"/>
      <w:outlineLvl w:val="0"/>
    </w:pPr>
    <w:rPr>
      <w:rFonts w:eastAsiaTheme="majorEastAsia" w:cstheme="majorBidi"/>
      <w:b/>
      <w:bCs/>
      <w:color w:val="003399"/>
      <w:sz w:val="28"/>
      <w:szCs w:val="28"/>
    </w:rPr>
  </w:style>
  <w:style w:type="paragraph" w:styleId="Nadpis2">
    <w:name w:val="heading 2"/>
    <w:basedOn w:val="Normln"/>
    <w:next w:val="Normln"/>
    <w:link w:val="Nadpis2Char"/>
    <w:uiPriority w:val="9"/>
    <w:unhideWhenUsed/>
    <w:qFormat/>
    <w:rsid w:val="009F1BD2"/>
    <w:pPr>
      <w:keepNext/>
      <w:keepLines/>
      <w:spacing w:after="200"/>
      <w:outlineLvl w:val="1"/>
    </w:pPr>
    <w:rPr>
      <w:rFonts w:eastAsiaTheme="majorEastAsia" w:cstheme="majorBidi"/>
      <w:b/>
      <w:color w:val="7EA2D1"/>
      <w:sz w:val="26"/>
      <w:szCs w:val="26"/>
    </w:rPr>
  </w:style>
  <w:style w:type="paragraph" w:styleId="Nadpis3">
    <w:name w:val="heading 3"/>
    <w:basedOn w:val="Normln"/>
    <w:next w:val="Normln"/>
    <w:link w:val="Nadpis3Char"/>
    <w:uiPriority w:val="9"/>
    <w:semiHidden/>
    <w:unhideWhenUsed/>
    <w:qFormat/>
    <w:rsid w:val="00C908BD"/>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E566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5669"/>
  </w:style>
  <w:style w:type="paragraph" w:styleId="Zpat">
    <w:name w:val="footer"/>
    <w:basedOn w:val="Normln"/>
    <w:link w:val="ZpatChar"/>
    <w:uiPriority w:val="99"/>
    <w:unhideWhenUsed/>
    <w:rsid w:val="003E5669"/>
    <w:pPr>
      <w:tabs>
        <w:tab w:val="center" w:pos="4536"/>
        <w:tab w:val="right" w:pos="9072"/>
      </w:tabs>
      <w:spacing w:after="0" w:line="240" w:lineRule="auto"/>
    </w:pPr>
  </w:style>
  <w:style w:type="character" w:customStyle="1" w:styleId="ZpatChar">
    <w:name w:val="Zápatí Char"/>
    <w:basedOn w:val="Standardnpsmoodstavce"/>
    <w:link w:val="Zpat"/>
    <w:uiPriority w:val="99"/>
    <w:rsid w:val="003E5669"/>
  </w:style>
  <w:style w:type="character" w:customStyle="1" w:styleId="Nadpis1Char">
    <w:name w:val="Nadpis 1 Char"/>
    <w:basedOn w:val="Standardnpsmoodstavce"/>
    <w:link w:val="Nadpis1"/>
    <w:uiPriority w:val="9"/>
    <w:rsid w:val="009F1BD2"/>
    <w:rPr>
      <w:rFonts w:eastAsiaTheme="majorEastAsia" w:cstheme="majorBidi"/>
      <w:b/>
      <w:bCs/>
      <w:color w:val="003399"/>
      <w:sz w:val="28"/>
      <w:szCs w:val="28"/>
    </w:rPr>
  </w:style>
  <w:style w:type="character" w:customStyle="1" w:styleId="Nadpis3Char">
    <w:name w:val="Nadpis 3 Char"/>
    <w:basedOn w:val="Standardnpsmoodstavce"/>
    <w:link w:val="Nadpis3"/>
    <w:uiPriority w:val="9"/>
    <w:semiHidden/>
    <w:rsid w:val="00C908BD"/>
    <w:rPr>
      <w:rFonts w:asciiTheme="majorHAnsi" w:eastAsiaTheme="majorEastAsia" w:hAnsiTheme="majorHAnsi" w:cstheme="majorBidi"/>
      <w:b/>
      <w:bCs/>
      <w:color w:val="5B9BD5" w:themeColor="accent1"/>
    </w:rPr>
  </w:style>
  <w:style w:type="paragraph" w:styleId="Normlnweb">
    <w:name w:val="Normal (Web)"/>
    <w:basedOn w:val="Normln"/>
    <w:uiPriority w:val="99"/>
    <w:unhideWhenUsed/>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908BD"/>
    <w:rPr>
      <w:b/>
      <w:bCs/>
    </w:rPr>
  </w:style>
  <w:style w:type="paragraph" w:customStyle="1" w:styleId="default">
    <w:name w:val="default"/>
    <w:basedOn w:val="Normln"/>
    <w:rsid w:val="00C908B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C908BD"/>
    <w:rPr>
      <w:color w:val="0000FF"/>
      <w:u w:val="single"/>
    </w:rPr>
  </w:style>
  <w:style w:type="character" w:styleId="Sledovanodkaz">
    <w:name w:val="FollowedHyperlink"/>
    <w:basedOn w:val="Standardnpsmoodstavce"/>
    <w:uiPriority w:val="99"/>
    <w:semiHidden/>
    <w:unhideWhenUsed/>
    <w:rsid w:val="000B62E9"/>
    <w:rPr>
      <w:color w:val="954F72" w:themeColor="followedHyperlink"/>
      <w:u w:val="single"/>
    </w:rPr>
  </w:style>
  <w:style w:type="paragraph" w:styleId="Textbubliny">
    <w:name w:val="Balloon Text"/>
    <w:basedOn w:val="Normln"/>
    <w:link w:val="TextbublinyChar"/>
    <w:uiPriority w:val="99"/>
    <w:semiHidden/>
    <w:unhideWhenUsed/>
    <w:rsid w:val="000B62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2E9"/>
    <w:rPr>
      <w:rFonts w:ascii="Segoe UI" w:hAnsi="Segoe UI" w:cs="Segoe UI"/>
      <w:sz w:val="18"/>
      <w:szCs w:val="18"/>
    </w:rPr>
  </w:style>
  <w:style w:type="character" w:styleId="Odkaznakoment">
    <w:name w:val="annotation reference"/>
    <w:basedOn w:val="Standardnpsmoodstavce"/>
    <w:uiPriority w:val="99"/>
    <w:semiHidden/>
    <w:unhideWhenUsed/>
    <w:rsid w:val="00C46F61"/>
    <w:rPr>
      <w:sz w:val="16"/>
      <w:szCs w:val="16"/>
    </w:rPr>
  </w:style>
  <w:style w:type="paragraph" w:styleId="Textkomente">
    <w:name w:val="annotation text"/>
    <w:basedOn w:val="Normln"/>
    <w:link w:val="TextkomenteChar"/>
    <w:uiPriority w:val="99"/>
    <w:semiHidden/>
    <w:unhideWhenUsed/>
    <w:rsid w:val="00C46F61"/>
    <w:pPr>
      <w:spacing w:line="240" w:lineRule="auto"/>
    </w:pPr>
    <w:rPr>
      <w:sz w:val="20"/>
      <w:szCs w:val="20"/>
    </w:rPr>
  </w:style>
  <w:style w:type="character" w:customStyle="1" w:styleId="TextkomenteChar">
    <w:name w:val="Text komentáře Char"/>
    <w:basedOn w:val="Standardnpsmoodstavce"/>
    <w:link w:val="Textkomente"/>
    <w:uiPriority w:val="99"/>
    <w:semiHidden/>
    <w:rsid w:val="00C46F61"/>
    <w:rPr>
      <w:sz w:val="20"/>
      <w:szCs w:val="20"/>
    </w:rPr>
  </w:style>
  <w:style w:type="paragraph" w:styleId="Pedmtkomente">
    <w:name w:val="annotation subject"/>
    <w:basedOn w:val="Textkomente"/>
    <w:next w:val="Textkomente"/>
    <w:link w:val="PedmtkomenteChar"/>
    <w:uiPriority w:val="99"/>
    <w:semiHidden/>
    <w:unhideWhenUsed/>
    <w:rsid w:val="00C46F61"/>
    <w:rPr>
      <w:b/>
      <w:bCs/>
    </w:rPr>
  </w:style>
  <w:style w:type="character" w:customStyle="1" w:styleId="PedmtkomenteChar">
    <w:name w:val="Předmět komentáře Char"/>
    <w:basedOn w:val="TextkomenteChar"/>
    <w:link w:val="Pedmtkomente"/>
    <w:uiPriority w:val="99"/>
    <w:semiHidden/>
    <w:rsid w:val="00C46F61"/>
    <w:rPr>
      <w:b/>
      <w:bCs/>
      <w:sz w:val="20"/>
      <w:szCs w:val="20"/>
    </w:rPr>
  </w:style>
  <w:style w:type="paragraph" w:styleId="Odstavecseseznamem">
    <w:name w:val="List Paragraph"/>
    <w:aliases w:val="Nad,Odstavec_muj"/>
    <w:basedOn w:val="Normln"/>
    <w:link w:val="OdstavecseseznamemChar"/>
    <w:uiPriority w:val="34"/>
    <w:qFormat/>
    <w:rsid w:val="00735AB8"/>
    <w:pPr>
      <w:ind w:left="720"/>
      <w:contextualSpacing/>
    </w:pPr>
  </w:style>
  <w:style w:type="table" w:styleId="Mkatabulky">
    <w:name w:val="Table Grid"/>
    <w:basedOn w:val="Normlntabulka"/>
    <w:uiPriority w:val="39"/>
    <w:rsid w:val="00EC2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9462A"/>
    <w:pPr>
      <w:spacing w:after="0" w:line="240" w:lineRule="auto"/>
    </w:pPr>
  </w:style>
  <w:style w:type="character" w:customStyle="1" w:styleId="Nadpis2Char">
    <w:name w:val="Nadpis 2 Char"/>
    <w:basedOn w:val="Standardnpsmoodstavce"/>
    <w:link w:val="Nadpis2"/>
    <w:uiPriority w:val="9"/>
    <w:rsid w:val="009F1BD2"/>
    <w:rPr>
      <w:rFonts w:eastAsiaTheme="majorEastAsia" w:cstheme="majorBidi"/>
      <w:b/>
      <w:color w:val="7EA2D1"/>
      <w:sz w:val="26"/>
      <w:szCs w:val="26"/>
    </w:rPr>
  </w:style>
  <w:style w:type="paragraph" w:styleId="Nzev">
    <w:name w:val="Title"/>
    <w:basedOn w:val="Normln"/>
    <w:next w:val="Normln"/>
    <w:link w:val="NzevChar"/>
    <w:uiPriority w:val="10"/>
    <w:qFormat/>
    <w:rsid w:val="00B9462A"/>
    <w:pPr>
      <w:spacing w:after="0" w:line="240" w:lineRule="auto"/>
      <w:contextualSpacing/>
    </w:pPr>
    <w:rPr>
      <w:rFonts w:eastAsiaTheme="majorEastAsia" w:cstheme="majorBidi"/>
      <w:spacing w:val="-10"/>
      <w:kern w:val="28"/>
      <w:sz w:val="56"/>
      <w:szCs w:val="56"/>
    </w:rPr>
  </w:style>
  <w:style w:type="character" w:customStyle="1" w:styleId="NzevChar">
    <w:name w:val="Název Char"/>
    <w:basedOn w:val="Standardnpsmoodstavce"/>
    <w:link w:val="Nzev"/>
    <w:uiPriority w:val="10"/>
    <w:rsid w:val="00B9462A"/>
    <w:rPr>
      <w:rFonts w:ascii="Arial" w:eastAsiaTheme="majorEastAsia" w:hAnsi="Arial" w:cstheme="majorBidi"/>
      <w:spacing w:val="-10"/>
      <w:kern w:val="28"/>
      <w:sz w:val="56"/>
      <w:szCs w:val="56"/>
    </w:rPr>
  </w:style>
  <w:style w:type="character" w:styleId="Znakapoznpodarou">
    <w:name w:val="footnote reference"/>
    <w:uiPriority w:val="99"/>
    <w:unhideWhenUsed/>
    <w:rsid w:val="002E6C6C"/>
    <w:rPr>
      <w:vertAlign w:val="superscript"/>
    </w:rPr>
  </w:style>
  <w:style w:type="paragraph" w:styleId="Textpoznpodarou">
    <w:name w:val="footnote text"/>
    <w:basedOn w:val="Normln"/>
    <w:link w:val="TextpoznpodarouChar"/>
    <w:uiPriority w:val="99"/>
    <w:unhideWhenUsed/>
    <w:rsid w:val="002E6C6C"/>
    <w:pPr>
      <w:spacing w:after="200" w:line="276"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rsid w:val="002E6C6C"/>
    <w:rPr>
      <w:rFonts w:ascii="Calibri" w:eastAsia="Calibri" w:hAnsi="Calibri" w:cs="Times New Roman"/>
      <w:sz w:val="20"/>
      <w:szCs w:val="20"/>
      <w:lang w:val="x-none"/>
    </w:rPr>
  </w:style>
  <w:style w:type="character" w:customStyle="1" w:styleId="OdstavecseseznamemChar">
    <w:name w:val="Odstavec se seznamem Char"/>
    <w:aliases w:val="Nad Char,Odstavec_muj Char"/>
    <w:basedOn w:val="Standardnpsmoodstavce"/>
    <w:link w:val="Odstavecseseznamem"/>
    <w:uiPriority w:val="34"/>
    <w:locked/>
    <w:rsid w:val="006F726B"/>
  </w:style>
  <w:style w:type="paragraph" w:customStyle="1" w:styleId="Default0">
    <w:name w:val="Default"/>
    <w:rsid w:val="009113C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403108">
      <w:bodyDiv w:val="1"/>
      <w:marLeft w:val="0"/>
      <w:marRight w:val="0"/>
      <w:marTop w:val="0"/>
      <w:marBottom w:val="0"/>
      <w:divBdr>
        <w:top w:val="none" w:sz="0" w:space="0" w:color="auto"/>
        <w:left w:val="none" w:sz="0" w:space="0" w:color="auto"/>
        <w:bottom w:val="none" w:sz="0" w:space="0" w:color="auto"/>
        <w:right w:val="none" w:sz="0" w:space="0" w:color="auto"/>
      </w:divBdr>
    </w:div>
    <w:div w:id="1350910256">
      <w:bodyDiv w:val="1"/>
      <w:marLeft w:val="0"/>
      <w:marRight w:val="0"/>
      <w:marTop w:val="0"/>
      <w:marBottom w:val="0"/>
      <w:divBdr>
        <w:top w:val="none" w:sz="0" w:space="0" w:color="auto"/>
        <w:left w:val="none" w:sz="0" w:space="0" w:color="auto"/>
        <w:bottom w:val="none" w:sz="0" w:space="0" w:color="auto"/>
        <w:right w:val="none" w:sz="0" w:space="0" w:color="auto"/>
      </w:divBdr>
    </w:div>
    <w:div w:id="199684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msmt.cz"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C:\Users\svobodovak2\AppData\Local\Microsoft\Windows\Temporary%20Internet%20Files\inzer&#225;ty\VRF_10_11\posta@msm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DCA75A58C97E438F3C819E8D8D88E5" ma:contentTypeVersion="5" ma:contentTypeDescription="Vytvoří nový dokument" ma:contentTypeScope="" ma:versionID="65bad2ce7ad43b578ba6f17a3b5d2fcb">
  <xsd:schema xmlns:xsd="http://www.w3.org/2001/XMLSchema" xmlns:xs="http://www.w3.org/2001/XMLSchema" xmlns:p="http://schemas.microsoft.com/office/2006/metadata/properties" xmlns:ns1="http://schemas.microsoft.com/sharepoint/v3" xmlns:ns2="0104a4cd-1400-468e-be1b-c7aad71d7d5a" targetNamespace="http://schemas.microsoft.com/office/2006/metadata/properties" ma:root="true" ma:fieldsID="7b796d3f5dbe204093f5eaef157c0cde" ns1:_="" ns2:_="">
    <xsd:import namespace="http://schemas.microsoft.com/sharepoint/v3"/>
    <xsd:import namespace="0104a4cd-1400-468e-be1b-c7aad71d7d5a"/>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hidden="true" ma:internalName="PublishingStartDate" ma:readOnly="false">
      <xsd:simpleType>
        <xsd:restriction base="dms:Unknown"/>
      </xsd:simpleType>
    </xsd:element>
    <xsd:element name="PublishingExpirationDate" ma:index="9" nillable="true" ma:displayName="Datum ukončení plánování"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10" nillable="true" ma:displayName="Hodnota ID dokumentu" ma:description="Hodnota ID dokumentu přiřazená této položce" ma:internalName="_dlc_DocId" ma:readOnly="true">
      <xsd:simpleType>
        <xsd:restriction base="dms:Text"/>
      </xsd:simpleType>
    </xsd:element>
    <xsd:element name="_dlc_DocIdUrl" ma:index="11"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3"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0104a4cd-1400-468e-be1b-c7aad71d7d5a">15OPMSMT0001-3-1959</_dlc_DocId>
    <_dlc_DocIdUrl xmlns="0104a4cd-1400-468e-be1b-c7aad71d7d5a">
      <Url>https://op.msmt.cz/_layouts/15/DocIdRedir.aspx?ID=15OPMSMT0001-3-1959</Url>
      <Description>15OPMSMT0001-3-1959</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825A4-2C86-4DD0-B9F5-0111EF1853E6}">
  <ds:schemaRefs>
    <ds:schemaRef ds:uri="http://schemas.microsoft.com/office/2006/metadata/customXsn"/>
  </ds:schemaRefs>
</ds:datastoreItem>
</file>

<file path=customXml/itemProps2.xml><?xml version="1.0" encoding="utf-8"?>
<ds:datastoreItem xmlns:ds="http://schemas.openxmlformats.org/officeDocument/2006/customXml" ds:itemID="{2EA4CFBB-A8BC-4FC5-8821-1605F4048166}">
  <ds:schemaRefs>
    <ds:schemaRef ds:uri="http://schemas.microsoft.com/sharepoint/v3/contenttype/forms"/>
  </ds:schemaRefs>
</ds:datastoreItem>
</file>

<file path=customXml/itemProps3.xml><?xml version="1.0" encoding="utf-8"?>
<ds:datastoreItem xmlns:ds="http://schemas.openxmlformats.org/officeDocument/2006/customXml" ds:itemID="{D88D1370-BCC2-444E-A48B-A51C50CB0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85F999-51CB-437A-BF7B-4D8C1993A104}">
  <ds:schemaRefs>
    <ds:schemaRef ds:uri="http://schemas.microsoft.com/sharepoint/events"/>
  </ds:schemaRefs>
</ds:datastoreItem>
</file>

<file path=customXml/itemProps5.xml><?xml version="1.0" encoding="utf-8"?>
<ds:datastoreItem xmlns:ds="http://schemas.openxmlformats.org/officeDocument/2006/customXml" ds:itemID="{A3D57851-31AE-42B6-AFA0-1FCD49ECF701}">
  <ds:schemaRefs>
    <ds:schemaRef ds:uri="http://schemas.microsoft.com/office/2006/metadata/properties"/>
    <ds:schemaRef ds:uri="http://schemas.microsoft.com/office/infopath/2007/PartnerControls"/>
    <ds:schemaRef ds:uri="http://schemas.microsoft.com/sharepoint/v3"/>
    <ds:schemaRef ds:uri="0104a4cd-1400-468e-be1b-c7aad71d7d5a"/>
  </ds:schemaRefs>
</ds:datastoreItem>
</file>

<file path=customXml/itemProps6.xml><?xml version="1.0" encoding="utf-8"?>
<ds:datastoreItem xmlns:ds="http://schemas.openxmlformats.org/officeDocument/2006/customXml" ds:itemID="{C22A5EB7-7FC7-4C62-8B32-9B57B1C31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1471</Words>
  <Characters>8684</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Dokument_obecný_2</vt:lpstr>
    </vt:vector>
  </TitlesOfParts>
  <Company>MSMT</Company>
  <LinksUpToDate>false</LinksUpToDate>
  <CharactersWithSpaces>10135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Dokument_obecný_2</dc:title>
  <dc:creator>Šefl Veronika</dc:creator>
  <cp:lastModifiedBy>Dobešová Světlana</cp:lastModifiedBy>
  <cp:revision>4</cp:revision>
  <cp:lastPrinted>2019-03-19T15:52:00Z</cp:lastPrinted>
  <dcterms:created xsi:type="dcterms:W3CDTF">2019-03-19T15:49:00Z</dcterms:created>
  <dcterms:modified xsi:type="dcterms:W3CDTF">2019-03-19T15:56:00Z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0x0101005BDCA75A58C97E438F3C819E8D8D88E5</vt:lpwstr>
  </property>
  <property fmtid="{D5CDD505-2E9C-101B-9397-08002B2CF9AE}" pid="3" name="_dlc_DocIdItemGuid">
    <vt:lpwstr>4caacc35-1c3e-4ac9-8ee8-55ba13a31a95</vt:lpwstr>
  </property>
  <property fmtid="{D5CDD505-2E9C-101B-9397-08002B2CF9AE}" pid="4" name="Komentář">
    <vt:lpwstr>předepsané písmo Arial</vt:lpwstr>
  </property>
</Properties>
</file>