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5C97">
        <w:rPr>
          <w:rFonts w:ascii="Times New Roman" w:hAnsi="Times New Roman" w:cs="Times New Roman"/>
          <w:sz w:val="24"/>
          <w:szCs w:val="24"/>
        </w:rPr>
      </w:r>
      <w:r w:rsidR="00AB5C9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5C97">
        <w:rPr>
          <w:rFonts w:ascii="Times New Roman" w:hAnsi="Times New Roman" w:cs="Times New Roman"/>
          <w:sz w:val="24"/>
          <w:szCs w:val="24"/>
        </w:rPr>
      </w:r>
      <w:r w:rsidR="00AB5C9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5C97">
              <w:rPr>
                <w:rFonts w:ascii="Times New Roman" w:hAnsi="Times New Roman" w:cs="Times New Roman"/>
              </w:rPr>
            </w:r>
            <w:r w:rsidR="00AB5C9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43246">
              <w:rPr>
                <w:rFonts w:ascii="Times New Roman" w:hAnsi="Times New Roman" w:cs="Times New Roman"/>
                <w:b/>
                <w:bCs/>
              </w:rPr>
              <w:t>legislativy regionálního a vysokého školství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legislativy               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5C97">
              <w:rPr>
                <w:rFonts w:ascii="Times New Roman" w:hAnsi="Times New Roman" w:cs="Times New Roman"/>
              </w:rPr>
            </w:r>
            <w:r w:rsidR="00AB5C9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AB5C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B5C97">
              <w:rPr>
                <w:rFonts w:ascii="Times New Roman" w:hAnsi="Times New Roman" w:cs="Times New Roman"/>
                <w:b/>
                <w:bCs/>
              </w:rPr>
              <w:t>23692/2019-2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</w:t>
      </w:r>
      <w:bookmarkStart w:id="0" w:name="_GoBack"/>
      <w:bookmarkEnd w:id="0"/>
      <w:r w:rsidRPr="00624FD3">
        <w:rPr>
          <w:rFonts w:ascii="Times New Roman" w:hAnsi="Times New Roman" w:cs="Times New Roman"/>
        </w:rPr>
        <w:t>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252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4E6F56" w:rsidRDefault="004E6F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4E6F56">
        <w:rPr>
          <w:rFonts w:ascii="Times New Roman" w:hAnsi="Times New Roman" w:cs="Times New Roman"/>
          <w:bCs/>
        </w:rPr>
        <w:t>8. Písemná práce v rozsahu jedné normostrany</w:t>
      </w:r>
      <w:r w:rsidRPr="004E6F56">
        <w:rPr>
          <w:rFonts w:ascii="Times New Roman" w:hAnsi="Times New Roman" w:cs="Times New Roman"/>
          <w:bCs/>
        </w:rPr>
        <w:footnoteReference w:id="16"/>
      </w:r>
      <w:r w:rsidRPr="004E6F56">
        <w:rPr>
          <w:rFonts w:ascii="Times New Roman" w:hAnsi="Times New Roman" w:cs="Times New Roman"/>
          <w:bCs/>
        </w:rPr>
        <w:t xml:space="preserve"> na téma „Otázka možnosti odnětí dotace podle zákona č. 218/2000 Sb. v případě poskytnutí dotace veřejnoprávní smlouvou</w:t>
      </w:r>
      <w:r>
        <w:rPr>
          <w:rFonts w:ascii="Times New Roman" w:hAnsi="Times New Roman" w:cs="Times New Roman"/>
          <w:bCs/>
        </w:rPr>
        <w:t xml:space="preserve">.“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5C97">
        <w:rPr>
          <w:rFonts w:ascii="Times New Roman" w:hAnsi="Times New Roman" w:cs="Times New Roman"/>
          <w:b/>
          <w:bCs/>
        </w:rPr>
      </w:r>
      <w:r w:rsidR="00AB5C9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B5C9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E6F56" w:rsidRPr="004E6F56" w:rsidRDefault="004E6F56" w:rsidP="004E6F56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4E6F56">
        <w:rPr>
          <w:rFonts w:ascii="Times New Roman" w:hAnsi="Times New Roman" w:cs="Times New Roman"/>
        </w:rPr>
        <w:t xml:space="preserve">Tj. 30 řádků x 60 znaků (celkem 1 800 znaků) podle ČSN 01 6910 Úprava dokumentů zpracovaných textovými procesory, vydané Úřadem pro technickou normalizaci, metrologii a státní zkušebnictví (ÚNMZ) dne 1. </w:t>
      </w:r>
      <w:proofErr w:type="gramStart"/>
      <w:r w:rsidRPr="004E6F56">
        <w:rPr>
          <w:rFonts w:ascii="Times New Roman" w:hAnsi="Times New Roman" w:cs="Times New Roman"/>
        </w:rPr>
        <w:t xml:space="preserve">července </w:t>
      </w:r>
      <w:r>
        <w:rPr>
          <w:rFonts w:ascii="Times New Roman" w:hAnsi="Times New Roman" w:cs="Times New Roman"/>
        </w:rPr>
        <w:t xml:space="preserve">  </w:t>
      </w:r>
      <w:r w:rsidRPr="004E6F56">
        <w:rPr>
          <w:rFonts w:ascii="Times New Roman" w:hAnsi="Times New Roman" w:cs="Times New Roman"/>
        </w:rPr>
        <w:t>2014</w:t>
      </w:r>
      <w:proofErr w:type="gramEnd"/>
      <w:r w:rsidRPr="004E6F56">
        <w:rPr>
          <w:rFonts w:ascii="Times New Roman" w:hAnsi="Times New Roman" w:cs="Times New Roman"/>
        </w:rPr>
        <w:t>, účinné od 1. srpna 2014.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3246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B5C97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AF5AF-BEBA-4740-8CE3-1C8F1F85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1068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2019-04-16T08:05:00Z</dcterms:created>
  <dcterms:modified xsi:type="dcterms:W3CDTF">2019-07-19T07:57:00Z</dcterms:modified>
</cp:coreProperties>
</file>