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E13" w:rsidRDefault="00C64E13" w:rsidP="00C64E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E13">
        <w:rPr>
          <w:rFonts w:ascii="Times New Roman" w:hAnsi="Times New Roman" w:cs="Times New Roman"/>
          <w:b/>
          <w:sz w:val="28"/>
          <w:szCs w:val="28"/>
        </w:rPr>
        <w:t xml:space="preserve">Výsledky 4. veřejné soutěže ve výzkumu, experimentálním vývoji </w:t>
      </w:r>
    </w:p>
    <w:p w:rsidR="005D4524" w:rsidRDefault="00C64E13" w:rsidP="00C64E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E13">
        <w:rPr>
          <w:rFonts w:ascii="Times New Roman" w:hAnsi="Times New Roman" w:cs="Times New Roman"/>
          <w:b/>
          <w:sz w:val="28"/>
          <w:szCs w:val="28"/>
        </w:rPr>
        <w:t xml:space="preserve">a </w:t>
      </w:r>
      <w:proofErr w:type="gramStart"/>
      <w:r w:rsidRPr="00C64E13">
        <w:rPr>
          <w:rFonts w:ascii="Times New Roman" w:hAnsi="Times New Roman" w:cs="Times New Roman"/>
          <w:b/>
          <w:sz w:val="28"/>
          <w:szCs w:val="28"/>
        </w:rPr>
        <w:t>inovacích</w:t>
      </w:r>
      <w:proofErr w:type="gramEnd"/>
      <w:r w:rsidRPr="00C64E13">
        <w:rPr>
          <w:rFonts w:ascii="Times New Roman" w:hAnsi="Times New Roman" w:cs="Times New Roman"/>
          <w:b/>
          <w:sz w:val="28"/>
          <w:szCs w:val="28"/>
        </w:rPr>
        <w:t xml:space="preserve"> v programu ERC CZ</w:t>
      </w:r>
    </w:p>
    <w:p w:rsidR="00C64E13" w:rsidRDefault="00C64E13" w:rsidP="00C64E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E13" w:rsidRPr="00C64E13" w:rsidRDefault="00C64E13" w:rsidP="00C64E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0" w:type="dxa"/>
        <w:tblInd w:w="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1"/>
        <w:gridCol w:w="959"/>
        <w:gridCol w:w="2597"/>
        <w:gridCol w:w="2118"/>
        <w:gridCol w:w="713"/>
        <w:gridCol w:w="1105"/>
        <w:gridCol w:w="1247"/>
      </w:tblGrid>
      <w:tr w:rsidR="00C64E13" w:rsidRPr="00C64E13" w:rsidTr="00C64E13">
        <w:trPr>
          <w:trHeight w:val="1063"/>
        </w:trPr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64E13" w:rsidRPr="00C64E13" w:rsidRDefault="00C64E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64E13">
              <w:rPr>
                <w:rFonts w:ascii="Times New Roman" w:hAnsi="Times New Roman" w:cs="Times New Roman"/>
                <w:b/>
                <w:bCs/>
                <w:color w:val="000000"/>
              </w:rPr>
              <w:t>Pořadí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4E13">
              <w:rPr>
                <w:rFonts w:ascii="Times New Roman" w:hAnsi="Times New Roman" w:cs="Times New Roman"/>
                <w:b/>
                <w:bCs/>
                <w:color w:val="000000"/>
              </w:rPr>
              <w:t>Číslo projektu</w:t>
            </w:r>
          </w:p>
        </w:tc>
        <w:tc>
          <w:tcPr>
            <w:tcW w:w="26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4E13">
              <w:rPr>
                <w:rFonts w:ascii="Times New Roman" w:hAnsi="Times New Roman" w:cs="Times New Roman"/>
                <w:b/>
                <w:bCs/>
                <w:color w:val="000000"/>
              </w:rPr>
              <w:t>Název projektu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4E13">
              <w:rPr>
                <w:rFonts w:ascii="Times New Roman" w:hAnsi="Times New Roman" w:cs="Times New Roman"/>
                <w:b/>
                <w:bCs/>
                <w:color w:val="000000"/>
              </w:rPr>
              <w:t>Uchazeč/příjemce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4E13">
              <w:rPr>
                <w:rFonts w:ascii="Times New Roman" w:hAnsi="Times New Roman" w:cs="Times New Roman"/>
                <w:b/>
                <w:bCs/>
                <w:color w:val="000000"/>
              </w:rPr>
              <w:t>Počet bodů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4E13">
              <w:rPr>
                <w:rFonts w:ascii="Times New Roman" w:hAnsi="Times New Roman" w:cs="Times New Roman"/>
                <w:b/>
                <w:bCs/>
                <w:color w:val="000000"/>
              </w:rPr>
              <w:t>Uznané náklady projektu (Kč)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4E13">
              <w:rPr>
                <w:rFonts w:ascii="Times New Roman" w:hAnsi="Times New Roman" w:cs="Times New Roman"/>
                <w:b/>
                <w:bCs/>
                <w:color w:val="000000"/>
              </w:rPr>
              <w:t>Z toho schválená podpora (Kč)</w:t>
            </w:r>
          </w:p>
        </w:tc>
      </w:tr>
      <w:tr w:rsidR="00C64E13" w:rsidRPr="00C64E13" w:rsidTr="00C64E13"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64E1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4E13">
              <w:rPr>
                <w:rFonts w:ascii="Times New Roman" w:hAnsi="Times New Roman" w:cs="Times New Roman"/>
                <w:color w:val="000000"/>
              </w:rPr>
              <w:t>LL1903</w:t>
            </w:r>
          </w:p>
        </w:tc>
        <w:tc>
          <w:tcPr>
            <w:tcW w:w="2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4E13" w:rsidRPr="00C64E13" w:rsidRDefault="00C64E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cs-CZ"/>
              </w:rPr>
            </w:pPr>
            <w:r w:rsidRPr="00C64E13">
              <w:rPr>
                <w:rFonts w:ascii="Times New Roman" w:hAnsi="Times New Roman" w:cs="Times New Roman"/>
                <w:color w:val="000000"/>
              </w:rPr>
              <w:t xml:space="preserve">Světlem poháněná </w:t>
            </w:r>
            <w:proofErr w:type="spellStart"/>
            <w:r w:rsidRPr="00C64E13">
              <w:rPr>
                <w:rFonts w:ascii="Times New Roman" w:hAnsi="Times New Roman" w:cs="Times New Roman"/>
                <w:color w:val="000000"/>
              </w:rPr>
              <w:t>biorafinerie</w:t>
            </w:r>
            <w:proofErr w:type="spellEnd"/>
            <w:r w:rsidRPr="00C64E13">
              <w:rPr>
                <w:rFonts w:ascii="Times New Roman" w:hAnsi="Times New Roman" w:cs="Times New Roman"/>
                <w:color w:val="000000"/>
              </w:rPr>
              <w:t xml:space="preserve"> využívající </w:t>
            </w:r>
            <w:proofErr w:type="spellStart"/>
            <w:r w:rsidRPr="00C64E13">
              <w:rPr>
                <w:rFonts w:ascii="Times New Roman" w:hAnsi="Times New Roman" w:cs="Times New Roman"/>
                <w:color w:val="000000"/>
              </w:rPr>
              <w:t>metakatalyzátory</w:t>
            </w:r>
            <w:proofErr w:type="spellEnd"/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4E13" w:rsidRPr="00C64E13" w:rsidRDefault="00C64E13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64E13">
              <w:rPr>
                <w:rFonts w:ascii="Times New Roman" w:hAnsi="Times New Roman" w:cs="Times New Roman"/>
                <w:color w:val="000000"/>
              </w:rPr>
              <w:t>Univerzita Palackého v Olomouci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4E13">
              <w:rPr>
                <w:rFonts w:ascii="Times New Roman" w:hAnsi="Times New Roman" w:cs="Times New Roman"/>
                <w:color w:val="000000"/>
              </w:rPr>
              <w:t>7,7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4E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15 697 410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4E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15 697 410</w:t>
            </w:r>
          </w:p>
        </w:tc>
      </w:tr>
      <w:tr w:rsidR="00C64E13" w:rsidRPr="00C64E13" w:rsidTr="00C64E13"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4E1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4E13">
              <w:rPr>
                <w:rFonts w:ascii="Times New Roman" w:hAnsi="Times New Roman" w:cs="Times New Roman"/>
                <w:color w:val="000000"/>
              </w:rPr>
              <w:t>LL1906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4E13" w:rsidRPr="00C64E13" w:rsidRDefault="00C64E13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64E13">
              <w:rPr>
                <w:rFonts w:ascii="Times New Roman" w:hAnsi="Times New Roman" w:cs="Times New Roman"/>
                <w:color w:val="000000"/>
              </w:rPr>
              <w:t>Replikace fágů v bakteriálním biofilmu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4E13" w:rsidRPr="00C64E13" w:rsidRDefault="00C64E13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64E13">
              <w:rPr>
                <w:rFonts w:ascii="Times New Roman" w:hAnsi="Times New Roman" w:cs="Times New Roman"/>
                <w:color w:val="000000"/>
              </w:rPr>
              <w:t>Masarykova univerzita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E13">
              <w:rPr>
                <w:rFonts w:ascii="Times New Roman" w:hAnsi="Times New Roman" w:cs="Times New Roman"/>
                <w:color w:val="000000"/>
              </w:rPr>
              <w:t>7,7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4E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61 008 807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4E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61 008 807</w:t>
            </w:r>
          </w:p>
        </w:tc>
      </w:tr>
      <w:tr w:rsidR="00C64E13" w:rsidRPr="00C64E13" w:rsidTr="00C64E13"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4E13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4E13">
              <w:rPr>
                <w:rFonts w:ascii="Times New Roman" w:hAnsi="Times New Roman" w:cs="Times New Roman"/>
                <w:color w:val="000000"/>
              </w:rPr>
              <w:t>LL1902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4E13" w:rsidRPr="00C64E13" w:rsidRDefault="00C64E13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64E13">
              <w:rPr>
                <w:rFonts w:ascii="Times New Roman" w:hAnsi="Times New Roman" w:cs="Times New Roman"/>
                <w:color w:val="000000"/>
              </w:rPr>
              <w:t xml:space="preserve">Obohacování </w:t>
            </w:r>
            <w:proofErr w:type="spellStart"/>
            <w:r w:rsidRPr="00C64E13">
              <w:rPr>
                <w:rFonts w:ascii="Times New Roman" w:hAnsi="Times New Roman" w:cs="Times New Roman"/>
                <w:color w:val="000000"/>
              </w:rPr>
              <w:t>SMT</w:t>
            </w:r>
            <w:proofErr w:type="spellEnd"/>
            <w:r w:rsidRPr="00C64E13">
              <w:rPr>
                <w:rFonts w:ascii="Times New Roman" w:hAnsi="Times New Roman" w:cs="Times New Roman"/>
                <w:color w:val="000000"/>
              </w:rPr>
              <w:t xml:space="preserve"> řešičů pomocí strojového učení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4E13" w:rsidRPr="00C64E13" w:rsidRDefault="00C64E13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64E13">
              <w:rPr>
                <w:rFonts w:ascii="Times New Roman" w:hAnsi="Times New Roman" w:cs="Times New Roman"/>
                <w:color w:val="000000"/>
              </w:rPr>
              <w:t>České vysoké učení technické v Praze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4E13">
              <w:rPr>
                <w:rFonts w:ascii="Times New Roman" w:hAnsi="Times New Roman" w:cs="Times New Roman"/>
                <w:color w:val="000000"/>
              </w:rPr>
              <w:t>7,1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4E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38 916 008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4E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38 916 008</w:t>
            </w:r>
          </w:p>
        </w:tc>
      </w:tr>
      <w:tr w:rsidR="00C64E13" w:rsidRPr="00C64E13" w:rsidTr="00C64E13"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4E13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4E13">
              <w:rPr>
                <w:rFonts w:ascii="Times New Roman" w:hAnsi="Times New Roman" w:cs="Times New Roman"/>
                <w:color w:val="000000"/>
              </w:rPr>
              <w:t>LL1908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4E13" w:rsidRPr="00C64E13" w:rsidRDefault="00C64E13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64E13">
              <w:rPr>
                <w:rFonts w:ascii="Times New Roman" w:hAnsi="Times New Roman" w:cs="Times New Roman"/>
                <w:color w:val="000000"/>
              </w:rPr>
              <w:t>Efektivní konečné automaty pro automatické usuzování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4E13" w:rsidRPr="00C64E13" w:rsidRDefault="00C64E13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64E13">
              <w:rPr>
                <w:rFonts w:ascii="Times New Roman" w:hAnsi="Times New Roman" w:cs="Times New Roman"/>
                <w:color w:val="000000"/>
              </w:rPr>
              <w:t>Vysoké učení technické v Brně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4E1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4E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35 583 570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4E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35 583 570</w:t>
            </w:r>
          </w:p>
        </w:tc>
      </w:tr>
      <w:tr w:rsidR="00C64E13" w:rsidRPr="00C64E13" w:rsidTr="00C64E13"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4E13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4E13">
              <w:rPr>
                <w:rFonts w:ascii="Times New Roman" w:hAnsi="Times New Roman" w:cs="Times New Roman"/>
                <w:color w:val="000000"/>
              </w:rPr>
              <w:t>LL1909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4E13" w:rsidRPr="00C64E13" w:rsidRDefault="00C64E13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64E13">
              <w:rPr>
                <w:rFonts w:ascii="Times New Roman" w:hAnsi="Times New Roman" w:cs="Times New Roman"/>
                <w:color w:val="000000"/>
              </w:rPr>
              <w:t>Dynamika stromu: popis mechanické odezvy na zatížení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4E13" w:rsidRPr="00C64E13" w:rsidRDefault="00C64E13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64E13">
              <w:rPr>
                <w:rFonts w:ascii="Times New Roman" w:hAnsi="Times New Roman" w:cs="Times New Roman"/>
                <w:color w:val="000000"/>
              </w:rPr>
              <w:t>Mendelova univerzita v Brně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4E13">
              <w:rPr>
                <w:rFonts w:ascii="Times New Roman" w:hAnsi="Times New Roman" w:cs="Times New Roman"/>
                <w:color w:val="000000"/>
              </w:rPr>
              <w:t>6,5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4E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37 786 528</w:t>
            </w:r>
          </w:p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4E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37 786 528</w:t>
            </w:r>
          </w:p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4E13" w:rsidRPr="00C64E13" w:rsidTr="00C64E13"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4E13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4E13">
              <w:rPr>
                <w:rFonts w:ascii="Times New Roman" w:hAnsi="Times New Roman" w:cs="Times New Roman"/>
                <w:color w:val="000000"/>
              </w:rPr>
              <w:t>LL1901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4E13" w:rsidRPr="00C64E13" w:rsidRDefault="00C64E13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64E13">
              <w:rPr>
                <w:rFonts w:ascii="Times New Roman" w:hAnsi="Times New Roman" w:cs="Times New Roman"/>
                <w:color w:val="000000"/>
              </w:rPr>
              <w:t>Zobecněné vyhledávání obrázků a objevování relací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4E13" w:rsidRPr="00C64E13" w:rsidRDefault="00C64E13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64E13">
              <w:rPr>
                <w:rFonts w:ascii="Times New Roman" w:hAnsi="Times New Roman" w:cs="Times New Roman"/>
                <w:color w:val="000000"/>
              </w:rPr>
              <w:t>České vysoké učení technické v Praze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4E13">
              <w:rPr>
                <w:rFonts w:ascii="Times New Roman" w:hAnsi="Times New Roman" w:cs="Times New Roman"/>
                <w:color w:val="000000"/>
              </w:rPr>
              <w:t>6,2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4E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19 217 000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4E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19 217 000</w:t>
            </w:r>
          </w:p>
        </w:tc>
      </w:tr>
      <w:tr w:rsidR="00C64E13" w:rsidRPr="00C64E13" w:rsidTr="00C64E13"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4E13"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4E13">
              <w:rPr>
                <w:rFonts w:ascii="Times New Roman" w:hAnsi="Times New Roman" w:cs="Times New Roman"/>
                <w:color w:val="000000"/>
              </w:rPr>
              <w:t>LL1904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64E13" w:rsidRPr="00C64E13" w:rsidRDefault="00C64E13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64E13">
              <w:rPr>
                <w:rFonts w:ascii="Times New Roman" w:hAnsi="Times New Roman" w:cs="Times New Roman"/>
                <w:color w:val="000000"/>
              </w:rPr>
              <w:t>Radikální konverze? Vizuální umění, rituály, performance a konverze v raně křesťanské iniciaci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64E13" w:rsidRPr="00C64E13" w:rsidRDefault="00C64E13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64E13">
              <w:rPr>
                <w:rFonts w:ascii="Times New Roman" w:hAnsi="Times New Roman" w:cs="Times New Roman"/>
                <w:color w:val="000000"/>
              </w:rPr>
              <w:t>Masarykova univerzita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4E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64E13">
              <w:rPr>
                <w:rFonts w:ascii="Times New Roman" w:hAnsi="Times New Roman" w:cs="Times New Roman"/>
                <w:color w:val="000000"/>
              </w:rPr>
              <w:t>,5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4E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52 052 236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64E13" w:rsidRPr="00C64E13" w:rsidRDefault="00C64E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4E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25 000 000</w:t>
            </w:r>
          </w:p>
        </w:tc>
      </w:tr>
    </w:tbl>
    <w:p w:rsidR="00C64E13" w:rsidRDefault="00C64E13"/>
    <w:sectPr w:rsidR="00C64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oNotDisplayPageBoundaries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E13"/>
    <w:rsid w:val="005D4524"/>
    <w:rsid w:val="006E328D"/>
    <w:rsid w:val="00B530F3"/>
    <w:rsid w:val="00C6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AEA0F-F4E1-4C87-A23B-3207E3E29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Komendová Šárka</dc:creator>
  <cp:keywords/>
  <dc:description/>
  <cp:lastModifiedBy>Komendová Šárka</cp:lastModifiedBy>
  <cp:revision>1</cp:revision>
  <dcterms:created xsi:type="dcterms:W3CDTF">2019-10-03T07:39:00Z</dcterms:created>
  <dcterms:modified xsi:type="dcterms:W3CDTF">2019-10-03T07:46:00Z</dcterms:modified>
</cp:coreProperties>
</file>