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124" w:type="dxa"/>
        <w:tblInd w:w="-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"/>
        <w:gridCol w:w="1061"/>
        <w:gridCol w:w="1418"/>
        <w:gridCol w:w="1134"/>
        <w:gridCol w:w="4394"/>
        <w:gridCol w:w="2693"/>
      </w:tblGrid>
      <w:tr w:rsidR="006B40E8" w:rsidRPr="00592F04" w14:paraId="0A3B9FDD" w14:textId="77777777" w:rsidTr="009E6D89">
        <w:trPr>
          <w:trHeight w:val="699"/>
        </w:trPr>
        <w:tc>
          <w:tcPr>
            <w:tcW w:w="11124" w:type="dxa"/>
            <w:gridSpan w:val="6"/>
            <w:shd w:val="clear" w:color="auto" w:fill="BDD6EE"/>
          </w:tcPr>
          <w:p w14:paraId="7A3CD170" w14:textId="7C0B223A" w:rsidR="006B40E8" w:rsidRPr="00865A16" w:rsidRDefault="006B40E8" w:rsidP="00957146">
            <w:pPr>
              <w:tabs>
                <w:tab w:val="left" w:pos="216"/>
                <w:tab w:val="center" w:pos="5317"/>
              </w:tabs>
              <w:spacing w:before="300" w:after="300"/>
              <w:ind w:firstLine="0"/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8"/>
                <w:szCs w:val="28"/>
              </w:rPr>
            </w:pPr>
            <w:r w:rsidRPr="00865A16">
              <w:rPr>
                <w:rFonts w:ascii="Calibri" w:eastAsia="Times New Roman" w:hAnsi="Calibri" w:cs="Arial"/>
                <w:b/>
                <w:bCs/>
                <w:color w:val="000000"/>
                <w:sz w:val="28"/>
                <w:szCs w:val="28"/>
              </w:rPr>
              <w:t>Projekty schválené k dofinancování v roc</w:t>
            </w:r>
            <w:r w:rsidR="002803C4">
              <w:rPr>
                <w:rFonts w:ascii="Calibri" w:eastAsia="Times New Roman" w:hAnsi="Calibri" w:cs="Arial"/>
                <w:b/>
                <w:bCs/>
                <w:color w:val="000000"/>
                <w:sz w:val="28"/>
                <w:szCs w:val="28"/>
              </w:rPr>
              <w:t>e 202</w:t>
            </w:r>
            <w:r w:rsidR="00FF1B6D">
              <w:rPr>
                <w:rFonts w:ascii="Calibri" w:eastAsia="Times New Roman" w:hAnsi="Calibri" w:cs="Arial"/>
                <w:b/>
                <w:bCs/>
                <w:color w:val="000000"/>
                <w:sz w:val="28"/>
                <w:szCs w:val="28"/>
              </w:rPr>
              <w:t>2</w:t>
            </w:r>
            <w:r w:rsidR="002803C4">
              <w:rPr>
                <w:rFonts w:ascii="Calibri" w:eastAsia="Times New Roman" w:hAnsi="Calibri" w:cs="Arial"/>
                <w:b/>
                <w:bCs/>
                <w:color w:val="000000"/>
                <w:sz w:val="28"/>
                <w:szCs w:val="28"/>
              </w:rPr>
              <w:t xml:space="preserve"> v rámci E</w:t>
            </w:r>
            <w:r w:rsidR="00FF1B6D">
              <w:rPr>
                <w:rFonts w:ascii="Calibri" w:eastAsia="Times New Roman" w:hAnsi="Calibri" w:cs="Arial"/>
                <w:b/>
                <w:bCs/>
                <w:color w:val="000000"/>
                <w:sz w:val="28"/>
                <w:szCs w:val="28"/>
              </w:rPr>
              <w:t>PM</w:t>
            </w:r>
            <w:r w:rsidR="002803C4">
              <w:rPr>
                <w:rFonts w:ascii="Calibri" w:eastAsia="Times New Roman" w:hAnsi="Calibri" w:cs="Arial"/>
                <w:b/>
                <w:bCs/>
                <w:color w:val="000000"/>
                <w:sz w:val="28"/>
                <w:szCs w:val="28"/>
              </w:rPr>
              <w:t xml:space="preserve"> (</w:t>
            </w:r>
            <w:r w:rsidR="00FF1B6D">
              <w:rPr>
                <w:rFonts w:ascii="Calibri" w:eastAsia="Times New Roman" w:hAnsi="Calibri" w:cs="Arial"/>
                <w:b/>
                <w:bCs/>
                <w:color w:val="000000"/>
                <w:sz w:val="28"/>
                <w:szCs w:val="28"/>
              </w:rPr>
              <w:t>1</w:t>
            </w:r>
            <w:r w:rsidRPr="00865A16">
              <w:rPr>
                <w:rFonts w:ascii="Calibri" w:eastAsia="Times New Roman" w:hAnsi="Calibri" w:cs="Arial"/>
                <w:b/>
                <w:bCs/>
                <w:color w:val="000000"/>
                <w:sz w:val="28"/>
                <w:szCs w:val="28"/>
              </w:rPr>
              <w:t xml:space="preserve">. výzva MŠMT) – kód </w:t>
            </w:r>
            <w:proofErr w:type="gramStart"/>
            <w:r w:rsidR="00FF1B6D">
              <w:rPr>
                <w:rFonts w:ascii="Calibri" w:eastAsia="Times New Roman" w:hAnsi="Calibri" w:cs="Arial"/>
                <w:b/>
                <w:bCs/>
                <w:color w:val="000000"/>
                <w:sz w:val="28"/>
                <w:szCs w:val="28"/>
              </w:rPr>
              <w:t>9</w:t>
            </w:r>
            <w:r w:rsidRPr="00865A16">
              <w:rPr>
                <w:rFonts w:ascii="Calibri" w:eastAsia="Times New Roman" w:hAnsi="Calibri" w:cs="Arial"/>
                <w:b/>
                <w:bCs/>
                <w:color w:val="000000"/>
                <w:sz w:val="28"/>
                <w:szCs w:val="28"/>
              </w:rPr>
              <w:t>B</w:t>
            </w:r>
            <w:proofErr w:type="gramEnd"/>
          </w:p>
        </w:tc>
      </w:tr>
      <w:tr w:rsidR="006B40E8" w:rsidRPr="00592F04" w14:paraId="7840F4E7" w14:textId="77777777" w:rsidTr="009E6D89">
        <w:trPr>
          <w:trHeight w:val="704"/>
        </w:trPr>
        <w:tc>
          <w:tcPr>
            <w:tcW w:w="11124" w:type="dxa"/>
            <w:gridSpan w:val="6"/>
            <w:shd w:val="clear" w:color="auto" w:fill="2F5496"/>
          </w:tcPr>
          <w:p w14:paraId="2C70A399" w14:textId="77777777" w:rsidR="006B40E8" w:rsidRPr="003C0997" w:rsidRDefault="006B40E8" w:rsidP="001458CF">
            <w:pPr>
              <w:spacing w:before="240" w:after="120"/>
              <w:ind w:firstLine="0"/>
              <w:jc w:val="center"/>
              <w:rPr>
                <w:rFonts w:ascii="Calibri" w:eastAsia="Times New Roman" w:hAnsi="Calibri" w:cs="Arial"/>
                <w:b/>
                <w:bCs/>
                <w:color w:val="FFFFFF"/>
                <w:sz w:val="24"/>
                <w:szCs w:val="24"/>
              </w:rPr>
            </w:pPr>
            <w:r w:rsidRPr="003C0997">
              <w:rPr>
                <w:rFonts w:ascii="Calibri" w:eastAsia="Times New Roman" w:hAnsi="Calibri" w:cs="Arial"/>
                <w:b/>
                <w:bCs/>
                <w:color w:val="FFFFFF"/>
                <w:sz w:val="24"/>
                <w:szCs w:val="24"/>
              </w:rPr>
              <w:t>Český m</w:t>
            </w:r>
            <w:r>
              <w:rPr>
                <w:rFonts w:ascii="Calibri" w:eastAsia="Times New Roman" w:hAnsi="Calibri" w:cs="Arial"/>
                <w:b/>
                <w:bCs/>
                <w:color w:val="FFFFFF"/>
                <w:sz w:val="24"/>
                <w:szCs w:val="24"/>
              </w:rPr>
              <w:t>etrologický institut, Okružní 3</w:t>
            </w:r>
            <w:r w:rsidRPr="003C0997">
              <w:rPr>
                <w:rFonts w:ascii="Calibri" w:eastAsia="Times New Roman" w:hAnsi="Calibri" w:cs="Arial"/>
                <w:b/>
                <w:bCs/>
                <w:color w:val="FFFFFF"/>
                <w:sz w:val="24"/>
                <w:szCs w:val="24"/>
              </w:rPr>
              <w:t>1, 638 00 Brno</w:t>
            </w:r>
            <w:r>
              <w:rPr>
                <w:rFonts w:ascii="Calibri" w:eastAsia="Times New Roman" w:hAnsi="Calibri" w:cs="Arial"/>
                <w:b/>
                <w:bCs/>
                <w:color w:val="FFFFFF"/>
                <w:sz w:val="24"/>
                <w:szCs w:val="24"/>
              </w:rPr>
              <w:t xml:space="preserve"> (IČ: 00177016)</w:t>
            </w:r>
          </w:p>
        </w:tc>
      </w:tr>
      <w:tr w:rsidR="006B40E8" w:rsidRPr="00957146" w14:paraId="5D550182" w14:textId="77777777" w:rsidTr="009E6D89">
        <w:trPr>
          <w:trHeight w:val="660"/>
        </w:trPr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6F003754" w14:textId="77777777" w:rsidR="006B40E8" w:rsidRPr="00957146" w:rsidRDefault="006B40E8" w:rsidP="001458CF">
            <w:pPr>
              <w:spacing w:before="0"/>
              <w:ind w:firstLine="0"/>
              <w:jc w:val="center"/>
              <w:rPr>
                <w:rFonts w:asciiTheme="minorHAnsi" w:eastAsia="Times New Roman" w:hAnsiTheme="minorHAnsi" w:cs="Calibri"/>
                <w:color w:val="000000"/>
                <w:szCs w:val="22"/>
              </w:rPr>
            </w:pPr>
            <w:r w:rsidRPr="00957146">
              <w:rPr>
                <w:rFonts w:asciiTheme="minorHAnsi" w:eastAsia="Times New Roman" w:hAnsiTheme="minorHAnsi" w:cs="Calibri"/>
                <w:color w:val="000000"/>
                <w:szCs w:val="22"/>
              </w:rPr>
              <w:t> </w:t>
            </w:r>
          </w:p>
        </w:tc>
        <w:tc>
          <w:tcPr>
            <w:tcW w:w="1061" w:type="dxa"/>
            <w:shd w:val="clear" w:color="auto" w:fill="BDD6EE"/>
            <w:vAlign w:val="center"/>
            <w:hideMark/>
          </w:tcPr>
          <w:p w14:paraId="765783A1" w14:textId="06239E0D" w:rsidR="006B40E8" w:rsidRPr="00957146" w:rsidRDefault="009E6D89" w:rsidP="001458CF">
            <w:pPr>
              <w:spacing w:before="0"/>
              <w:ind w:firstLine="0"/>
              <w:jc w:val="center"/>
              <w:rPr>
                <w:rFonts w:asciiTheme="minorHAnsi" w:eastAsia="Times New Roman" w:hAnsiTheme="minorHAnsi" w:cs="Calibri"/>
                <w:b/>
                <w:bCs/>
                <w:color w:val="000000"/>
                <w:szCs w:val="22"/>
              </w:rPr>
            </w:pPr>
            <w:r>
              <w:rPr>
                <w:rFonts w:asciiTheme="minorHAnsi" w:eastAsia="Times New Roman" w:hAnsiTheme="minorHAnsi" w:cs="Calibri"/>
                <w:b/>
                <w:bCs/>
                <w:color w:val="000000"/>
                <w:szCs w:val="22"/>
              </w:rPr>
              <w:t>K</w:t>
            </w:r>
            <w:r w:rsidR="006B40E8" w:rsidRPr="00957146">
              <w:rPr>
                <w:rFonts w:asciiTheme="minorHAnsi" w:eastAsia="Times New Roman" w:hAnsiTheme="minorHAnsi" w:cs="Calibri"/>
                <w:b/>
                <w:bCs/>
                <w:color w:val="000000"/>
                <w:szCs w:val="22"/>
              </w:rPr>
              <w:t>ód</w:t>
            </w:r>
            <w:r>
              <w:rPr>
                <w:rFonts w:asciiTheme="minorHAnsi" w:eastAsia="Times New Roman" w:hAnsiTheme="minorHAnsi" w:cs="Calibri"/>
                <w:b/>
                <w:bCs/>
                <w:color w:val="000000"/>
                <w:szCs w:val="22"/>
              </w:rPr>
              <w:t xml:space="preserve"> projektu</w:t>
            </w:r>
          </w:p>
        </w:tc>
        <w:tc>
          <w:tcPr>
            <w:tcW w:w="1418" w:type="dxa"/>
            <w:shd w:val="clear" w:color="auto" w:fill="BDD6EE"/>
            <w:vAlign w:val="center"/>
          </w:tcPr>
          <w:p w14:paraId="1661A9E8" w14:textId="7B9282AB" w:rsidR="006B40E8" w:rsidRPr="00957146" w:rsidRDefault="009E6D89" w:rsidP="001458CF">
            <w:pPr>
              <w:spacing w:before="0"/>
              <w:ind w:firstLine="0"/>
              <w:jc w:val="center"/>
              <w:rPr>
                <w:rFonts w:asciiTheme="minorHAnsi" w:eastAsia="Times New Roman" w:hAnsiTheme="minorHAnsi" w:cs="Calibri"/>
                <w:b/>
                <w:bCs/>
                <w:color w:val="000000"/>
                <w:szCs w:val="22"/>
              </w:rPr>
            </w:pPr>
            <w:r w:rsidRPr="00957146">
              <w:rPr>
                <w:rFonts w:asciiTheme="minorHAnsi" w:eastAsia="Times New Roman" w:hAnsiTheme="minorHAnsi" w:cs="Calibri"/>
                <w:b/>
                <w:bCs/>
                <w:color w:val="000000"/>
                <w:szCs w:val="22"/>
              </w:rPr>
              <w:t>Akronym projektu</w:t>
            </w:r>
          </w:p>
        </w:tc>
        <w:tc>
          <w:tcPr>
            <w:tcW w:w="1134" w:type="dxa"/>
            <w:shd w:val="clear" w:color="auto" w:fill="BDD6EE"/>
            <w:vAlign w:val="center"/>
          </w:tcPr>
          <w:p w14:paraId="3BBFEAD8" w14:textId="2962B1B0" w:rsidR="006B40E8" w:rsidRPr="00957146" w:rsidRDefault="009E6D89" w:rsidP="001458CF">
            <w:pPr>
              <w:spacing w:before="0"/>
              <w:ind w:firstLine="0"/>
              <w:jc w:val="center"/>
              <w:rPr>
                <w:rFonts w:asciiTheme="minorHAnsi" w:eastAsia="Times New Roman" w:hAnsiTheme="minorHAnsi" w:cs="Calibri"/>
                <w:b/>
                <w:bCs/>
                <w:color w:val="000000"/>
                <w:szCs w:val="22"/>
              </w:rPr>
            </w:pPr>
            <w:r>
              <w:rPr>
                <w:rFonts w:asciiTheme="minorHAnsi" w:eastAsia="Times New Roman" w:hAnsiTheme="minorHAnsi" w:cs="Calibri"/>
                <w:b/>
                <w:bCs/>
                <w:color w:val="000000"/>
                <w:szCs w:val="22"/>
              </w:rPr>
              <w:t xml:space="preserve">Číslo </w:t>
            </w:r>
            <w:r w:rsidR="006B40E8" w:rsidRPr="00957146">
              <w:rPr>
                <w:rFonts w:asciiTheme="minorHAnsi" w:eastAsia="Times New Roman" w:hAnsiTheme="minorHAnsi" w:cs="Calibri"/>
                <w:b/>
                <w:bCs/>
                <w:color w:val="000000"/>
                <w:szCs w:val="22"/>
              </w:rPr>
              <w:t>projektu</w:t>
            </w:r>
          </w:p>
        </w:tc>
        <w:tc>
          <w:tcPr>
            <w:tcW w:w="4394" w:type="dxa"/>
            <w:shd w:val="clear" w:color="auto" w:fill="BDD6EE"/>
            <w:vAlign w:val="center"/>
            <w:hideMark/>
          </w:tcPr>
          <w:p w14:paraId="4CA137D6" w14:textId="77777777" w:rsidR="006B40E8" w:rsidRPr="00957146" w:rsidRDefault="006B40E8" w:rsidP="001458CF">
            <w:pPr>
              <w:spacing w:before="0"/>
              <w:ind w:firstLine="0"/>
              <w:jc w:val="center"/>
              <w:rPr>
                <w:rFonts w:asciiTheme="minorHAnsi" w:eastAsia="Times New Roman" w:hAnsiTheme="minorHAnsi" w:cs="Calibri"/>
                <w:b/>
                <w:bCs/>
                <w:color w:val="000000"/>
                <w:szCs w:val="22"/>
              </w:rPr>
            </w:pPr>
            <w:r w:rsidRPr="00957146">
              <w:rPr>
                <w:rFonts w:asciiTheme="minorHAnsi" w:eastAsia="Times New Roman" w:hAnsiTheme="minorHAnsi" w:cs="Calibri"/>
                <w:b/>
                <w:bCs/>
                <w:color w:val="000000"/>
                <w:szCs w:val="22"/>
              </w:rPr>
              <w:t>Název projektu</w:t>
            </w:r>
          </w:p>
        </w:tc>
        <w:tc>
          <w:tcPr>
            <w:tcW w:w="2693" w:type="dxa"/>
            <w:shd w:val="clear" w:color="auto" w:fill="BDD6EE"/>
            <w:vAlign w:val="center"/>
            <w:hideMark/>
          </w:tcPr>
          <w:p w14:paraId="5FE7DEA3" w14:textId="77777777" w:rsidR="006B40E8" w:rsidRPr="00957146" w:rsidRDefault="006B40E8" w:rsidP="001458CF">
            <w:pPr>
              <w:spacing w:before="0"/>
              <w:ind w:firstLine="0"/>
              <w:jc w:val="center"/>
              <w:rPr>
                <w:rFonts w:asciiTheme="minorHAnsi" w:eastAsia="Times New Roman" w:hAnsiTheme="minorHAnsi" w:cs="Calibri"/>
                <w:b/>
                <w:bCs/>
                <w:color w:val="000000"/>
                <w:szCs w:val="22"/>
              </w:rPr>
            </w:pPr>
            <w:r w:rsidRPr="00957146">
              <w:rPr>
                <w:rFonts w:asciiTheme="minorHAnsi" w:eastAsia="Times New Roman" w:hAnsiTheme="minorHAnsi" w:cs="Calibri"/>
                <w:b/>
                <w:bCs/>
                <w:color w:val="000000"/>
                <w:szCs w:val="22"/>
              </w:rPr>
              <w:t>Hlavní řešitel projektu</w:t>
            </w:r>
          </w:p>
        </w:tc>
      </w:tr>
      <w:tr w:rsidR="00FF1B6D" w:rsidRPr="00957146" w14:paraId="07C65991" w14:textId="77777777" w:rsidTr="009E6D89">
        <w:trPr>
          <w:trHeight w:val="329"/>
        </w:trPr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2127C074" w14:textId="77777777" w:rsidR="00FF1B6D" w:rsidRPr="00957146" w:rsidRDefault="00FF1B6D" w:rsidP="00FF1B6D">
            <w:pPr>
              <w:spacing w:after="120"/>
              <w:ind w:firstLine="0"/>
              <w:jc w:val="center"/>
              <w:rPr>
                <w:rFonts w:asciiTheme="minorHAnsi" w:eastAsia="Times New Roman" w:hAnsiTheme="minorHAnsi" w:cs="Calibri"/>
                <w:color w:val="000000"/>
                <w:szCs w:val="22"/>
              </w:rPr>
            </w:pPr>
            <w:r w:rsidRPr="00957146">
              <w:rPr>
                <w:rFonts w:asciiTheme="minorHAnsi" w:eastAsia="Times New Roman" w:hAnsiTheme="minorHAnsi" w:cs="Calibri"/>
                <w:color w:val="000000"/>
                <w:szCs w:val="22"/>
              </w:rPr>
              <w:t>1.</w:t>
            </w:r>
          </w:p>
        </w:tc>
        <w:tc>
          <w:tcPr>
            <w:tcW w:w="1061" w:type="dxa"/>
            <w:shd w:val="clear" w:color="auto" w:fill="BDD6EE"/>
            <w:noWrap/>
            <w:vAlign w:val="center"/>
          </w:tcPr>
          <w:p w14:paraId="0D0EEF05" w14:textId="6D1F240F" w:rsidR="00FF1B6D" w:rsidRPr="00957146" w:rsidRDefault="00FF1B6D" w:rsidP="00FF1B6D">
            <w:pPr>
              <w:spacing w:before="40" w:after="40"/>
              <w:ind w:firstLine="0"/>
              <w:jc w:val="center"/>
              <w:rPr>
                <w:rFonts w:asciiTheme="minorHAnsi" w:hAnsiTheme="minorHAnsi" w:cs="Arial"/>
                <w:b/>
                <w:bCs/>
                <w:color w:val="000000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color w:val="000000"/>
                <w:szCs w:val="22"/>
              </w:rPr>
              <w:t>9B22001</w:t>
            </w:r>
          </w:p>
        </w:tc>
        <w:tc>
          <w:tcPr>
            <w:tcW w:w="1418" w:type="dxa"/>
            <w:vAlign w:val="center"/>
          </w:tcPr>
          <w:p w14:paraId="10F4543B" w14:textId="79CB89AB" w:rsidR="00FF1B6D" w:rsidRPr="00FF1B6D" w:rsidRDefault="00FF1B6D" w:rsidP="009E6D89">
            <w:pPr>
              <w:spacing w:before="0"/>
              <w:ind w:firstLine="0"/>
              <w:jc w:val="left"/>
              <w:rPr>
                <w:rFonts w:ascii="Calibri" w:eastAsia="Times New Roman" w:hAnsi="Calibri" w:cs="Calibri"/>
                <w:color w:val="000000"/>
                <w:lang w:val="en-GB"/>
              </w:rPr>
            </w:pPr>
            <w:proofErr w:type="spellStart"/>
            <w:r w:rsidRPr="00FF1B6D">
              <w:rPr>
                <w:rFonts w:ascii="Calibri" w:hAnsi="Calibri" w:cs="Calibri"/>
                <w:b/>
                <w:bCs/>
                <w:color w:val="000000"/>
                <w:lang w:val="en-GB"/>
              </w:rPr>
              <w:t>OpMetBat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085024DE" w14:textId="106D6387" w:rsidR="00FF1B6D" w:rsidRPr="00FF1B6D" w:rsidRDefault="00FF1B6D" w:rsidP="009E6D89">
            <w:pPr>
              <w:spacing w:before="0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val="en-GB"/>
              </w:rPr>
            </w:pPr>
            <w:r w:rsidRPr="00FF1B6D">
              <w:rPr>
                <w:rFonts w:ascii="Calibri" w:hAnsi="Calibri" w:cs="Calibri"/>
                <w:b/>
                <w:bCs/>
                <w:color w:val="000000"/>
                <w:szCs w:val="22"/>
                <w:lang w:val="en-GB"/>
              </w:rPr>
              <w:t>21GRD01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05A30C6E" w14:textId="4F8FF601" w:rsidR="00FF1B6D" w:rsidRPr="00FF1B6D" w:rsidRDefault="00FF1B6D" w:rsidP="00FF1B6D">
            <w:pPr>
              <w:spacing w:before="60" w:after="60"/>
              <w:ind w:firstLine="0"/>
              <w:jc w:val="left"/>
              <w:rPr>
                <w:rFonts w:ascii="Calibri" w:eastAsia="Times New Roman" w:hAnsi="Calibri" w:cs="Calibri"/>
                <w:bCs/>
                <w:color w:val="000000"/>
                <w:lang w:val="en-GB"/>
              </w:rPr>
            </w:pPr>
            <w:r w:rsidRPr="00FF1B6D">
              <w:rPr>
                <w:rFonts w:ascii="Calibri" w:hAnsi="Calibri" w:cs="Calibri"/>
                <w:color w:val="000000"/>
                <w:lang w:val="en-GB"/>
              </w:rPr>
              <w:t xml:space="preserve">Operando metrology for energy storage materials 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7E9C128" w14:textId="77777777" w:rsidR="00FF1B6D" w:rsidRDefault="00FF1B6D" w:rsidP="009E6D89">
            <w:pPr>
              <w:spacing w:before="0"/>
              <w:ind w:firstLine="0"/>
              <w:jc w:val="lef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Mgr. Miroslav Valtr, Ph.D.</w:t>
            </w:r>
          </w:p>
          <w:p w14:paraId="5B2078C7" w14:textId="0FE33EF0" w:rsidR="00FF1B6D" w:rsidRDefault="00FF1B6D" w:rsidP="009E6D89">
            <w:pPr>
              <w:spacing w:before="0"/>
              <w:ind w:firstLine="0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F1B6D" w:rsidRPr="00957146" w14:paraId="49314E95" w14:textId="77777777" w:rsidTr="009E6D89">
        <w:trPr>
          <w:trHeight w:val="276"/>
        </w:trPr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5F66B909" w14:textId="77777777" w:rsidR="00FF1B6D" w:rsidRPr="00957146" w:rsidRDefault="00FF1B6D" w:rsidP="00FF1B6D">
            <w:pPr>
              <w:spacing w:after="120"/>
              <w:ind w:firstLine="0"/>
              <w:jc w:val="center"/>
              <w:rPr>
                <w:rFonts w:asciiTheme="minorHAnsi" w:eastAsia="Times New Roman" w:hAnsiTheme="minorHAnsi" w:cs="Calibri"/>
                <w:color w:val="000000"/>
                <w:szCs w:val="22"/>
              </w:rPr>
            </w:pPr>
            <w:r w:rsidRPr="00957146">
              <w:rPr>
                <w:rFonts w:asciiTheme="minorHAnsi" w:eastAsia="Times New Roman" w:hAnsiTheme="minorHAnsi" w:cs="Calibri"/>
                <w:color w:val="000000"/>
                <w:szCs w:val="22"/>
              </w:rPr>
              <w:t>2.</w:t>
            </w:r>
          </w:p>
        </w:tc>
        <w:tc>
          <w:tcPr>
            <w:tcW w:w="1061" w:type="dxa"/>
            <w:shd w:val="clear" w:color="auto" w:fill="BDD6EE"/>
            <w:noWrap/>
            <w:vAlign w:val="center"/>
          </w:tcPr>
          <w:p w14:paraId="02D5724E" w14:textId="3AFEF9C2" w:rsidR="00FF1B6D" w:rsidRPr="00957146" w:rsidRDefault="00FF1B6D" w:rsidP="00FF1B6D">
            <w:pPr>
              <w:spacing w:before="40" w:after="40"/>
              <w:ind w:firstLine="0"/>
              <w:jc w:val="center"/>
              <w:rPr>
                <w:rFonts w:asciiTheme="minorHAnsi" w:hAnsiTheme="minorHAnsi" w:cs="Arial"/>
                <w:b/>
                <w:bCs/>
                <w:color w:val="000000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color w:val="000000"/>
                <w:szCs w:val="22"/>
              </w:rPr>
              <w:t>9B2200</w:t>
            </w:r>
            <w:r>
              <w:rPr>
                <w:rFonts w:asciiTheme="minorHAnsi" w:hAnsiTheme="minorHAnsi" w:cs="Arial"/>
                <w:b/>
                <w:bCs/>
                <w:color w:val="000000"/>
                <w:szCs w:val="22"/>
              </w:rPr>
              <w:t>3</w:t>
            </w:r>
          </w:p>
        </w:tc>
        <w:tc>
          <w:tcPr>
            <w:tcW w:w="1418" w:type="dxa"/>
            <w:vAlign w:val="center"/>
          </w:tcPr>
          <w:p w14:paraId="518EBA41" w14:textId="1BD4390E" w:rsidR="00FF1B6D" w:rsidRPr="00FF1B6D" w:rsidRDefault="00FF1B6D" w:rsidP="009E6D89">
            <w:pPr>
              <w:ind w:firstLine="0"/>
              <w:jc w:val="left"/>
              <w:rPr>
                <w:rFonts w:ascii="Calibri" w:hAnsi="Calibri" w:cs="Calibri"/>
                <w:color w:val="000000"/>
                <w:lang w:val="en-GB"/>
              </w:rPr>
            </w:pPr>
            <w:proofErr w:type="spellStart"/>
            <w:r w:rsidRPr="00FF1B6D">
              <w:rPr>
                <w:rFonts w:ascii="Calibri" w:hAnsi="Calibri" w:cs="Calibri"/>
                <w:b/>
                <w:bCs/>
                <w:color w:val="000000"/>
                <w:lang w:val="en-GB"/>
              </w:rPr>
              <w:t>PaRaMetriC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6B8C37FD" w14:textId="379D8C34" w:rsidR="00FF1B6D" w:rsidRPr="00FF1B6D" w:rsidRDefault="00FF1B6D" w:rsidP="009E6D89">
            <w:pPr>
              <w:ind w:firstLine="0"/>
              <w:jc w:val="left"/>
              <w:rPr>
                <w:rFonts w:ascii="Calibri" w:hAnsi="Calibri" w:cs="Calibri"/>
                <w:b/>
                <w:bCs/>
                <w:color w:val="000000"/>
                <w:lang w:val="en-GB"/>
              </w:rPr>
            </w:pPr>
            <w:r w:rsidRPr="00FF1B6D">
              <w:rPr>
                <w:rFonts w:ascii="Calibri" w:hAnsi="Calibri" w:cs="Calibri"/>
                <w:b/>
                <w:bCs/>
                <w:color w:val="000000"/>
                <w:szCs w:val="22"/>
                <w:lang w:val="en-GB"/>
              </w:rPr>
              <w:t>21GRD03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7D4CD6B9" w14:textId="3218709F" w:rsidR="00FF1B6D" w:rsidRPr="00FF1B6D" w:rsidRDefault="00FF1B6D" w:rsidP="00FF1B6D">
            <w:pPr>
              <w:spacing w:before="60" w:after="60"/>
              <w:ind w:firstLine="0"/>
              <w:jc w:val="left"/>
              <w:rPr>
                <w:rFonts w:ascii="Calibri" w:hAnsi="Calibri" w:cs="Calibri"/>
                <w:bCs/>
                <w:color w:val="000000"/>
                <w:lang w:val="en-GB"/>
              </w:rPr>
            </w:pPr>
            <w:r w:rsidRPr="00FF1B6D">
              <w:rPr>
                <w:rFonts w:ascii="Calibri" w:hAnsi="Calibri" w:cs="Calibri"/>
                <w:color w:val="000000"/>
                <w:lang w:val="en-GB"/>
              </w:rPr>
              <w:t xml:space="preserve">Metrological framework for passive radiative cooling technologies 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7D6741E" w14:textId="32F49AC2" w:rsidR="00FF1B6D" w:rsidRDefault="00FF1B6D" w:rsidP="009E6D89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Ing. Michal Voldán</w:t>
            </w:r>
          </w:p>
        </w:tc>
      </w:tr>
      <w:tr w:rsidR="00FF1B6D" w:rsidRPr="00957146" w14:paraId="2645A348" w14:textId="77777777" w:rsidTr="009E6D89">
        <w:trPr>
          <w:trHeight w:val="421"/>
        </w:trPr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03A08000" w14:textId="77777777" w:rsidR="00FF1B6D" w:rsidRPr="00957146" w:rsidRDefault="00FF1B6D" w:rsidP="00FF1B6D">
            <w:pPr>
              <w:spacing w:after="120"/>
              <w:ind w:firstLine="0"/>
              <w:jc w:val="center"/>
              <w:rPr>
                <w:rFonts w:asciiTheme="minorHAnsi" w:eastAsia="Times New Roman" w:hAnsiTheme="minorHAnsi" w:cs="Calibri"/>
                <w:color w:val="000000"/>
                <w:szCs w:val="22"/>
              </w:rPr>
            </w:pPr>
            <w:r w:rsidRPr="00957146">
              <w:rPr>
                <w:rFonts w:asciiTheme="minorHAnsi" w:eastAsia="Times New Roman" w:hAnsiTheme="minorHAnsi" w:cs="Calibri"/>
                <w:color w:val="000000"/>
                <w:szCs w:val="22"/>
              </w:rPr>
              <w:t>3.</w:t>
            </w:r>
          </w:p>
        </w:tc>
        <w:tc>
          <w:tcPr>
            <w:tcW w:w="1061" w:type="dxa"/>
            <w:shd w:val="clear" w:color="auto" w:fill="BDD6EE"/>
            <w:noWrap/>
            <w:vAlign w:val="center"/>
          </w:tcPr>
          <w:p w14:paraId="3F5B399F" w14:textId="07E3E34D" w:rsidR="00FF1B6D" w:rsidRPr="00957146" w:rsidRDefault="00FF1B6D" w:rsidP="00FF1B6D">
            <w:pPr>
              <w:spacing w:before="40" w:after="40"/>
              <w:ind w:firstLine="0"/>
              <w:jc w:val="center"/>
              <w:rPr>
                <w:rFonts w:asciiTheme="minorHAnsi" w:hAnsiTheme="minorHAnsi" w:cs="Arial"/>
                <w:b/>
                <w:bCs/>
                <w:color w:val="000000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color w:val="000000"/>
                <w:szCs w:val="22"/>
              </w:rPr>
              <w:t>9B2200</w:t>
            </w:r>
            <w:r>
              <w:rPr>
                <w:rFonts w:asciiTheme="minorHAnsi" w:hAnsiTheme="minorHAnsi" w:cs="Arial"/>
                <w:b/>
                <w:bCs/>
                <w:color w:val="000000"/>
                <w:szCs w:val="22"/>
              </w:rPr>
              <w:t>4</w:t>
            </w:r>
          </w:p>
        </w:tc>
        <w:tc>
          <w:tcPr>
            <w:tcW w:w="1418" w:type="dxa"/>
            <w:vAlign w:val="center"/>
          </w:tcPr>
          <w:p w14:paraId="29BE5664" w14:textId="6EA55368" w:rsidR="00FF1B6D" w:rsidRPr="00FF1B6D" w:rsidRDefault="00FF1B6D" w:rsidP="009E6D89">
            <w:pPr>
              <w:ind w:firstLine="0"/>
              <w:jc w:val="left"/>
              <w:rPr>
                <w:rFonts w:ascii="Calibri" w:hAnsi="Calibri" w:cs="Calibri"/>
                <w:color w:val="000000"/>
                <w:lang w:val="en-GB"/>
              </w:rPr>
            </w:pPr>
            <w:r w:rsidRPr="00FF1B6D">
              <w:rPr>
                <w:rFonts w:ascii="Calibri" w:hAnsi="Calibri" w:cs="Calibri"/>
                <w:b/>
                <w:bCs/>
                <w:color w:val="000000"/>
                <w:lang w:val="en-GB"/>
              </w:rPr>
              <w:t>Met4H2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604F4B3" w14:textId="577DC034" w:rsidR="00FF1B6D" w:rsidRPr="00FF1B6D" w:rsidRDefault="00FF1B6D" w:rsidP="009E6D89">
            <w:pPr>
              <w:ind w:firstLine="0"/>
              <w:jc w:val="left"/>
              <w:rPr>
                <w:rFonts w:ascii="Calibri" w:hAnsi="Calibri" w:cs="Calibri"/>
                <w:b/>
                <w:bCs/>
                <w:color w:val="000000"/>
                <w:lang w:val="en-GB"/>
              </w:rPr>
            </w:pPr>
            <w:r w:rsidRPr="00FF1B6D">
              <w:rPr>
                <w:rFonts w:ascii="Calibri" w:hAnsi="Calibri" w:cs="Calibri"/>
                <w:b/>
                <w:bCs/>
                <w:color w:val="000000"/>
                <w:szCs w:val="22"/>
                <w:lang w:val="en-GB"/>
              </w:rPr>
              <w:t>21GRD05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072C3D9D" w14:textId="0E437BD0" w:rsidR="00FF1B6D" w:rsidRPr="00FF1B6D" w:rsidRDefault="00FF1B6D" w:rsidP="00FF1B6D">
            <w:pPr>
              <w:spacing w:before="60" w:after="60"/>
              <w:ind w:firstLine="0"/>
              <w:jc w:val="left"/>
              <w:rPr>
                <w:rFonts w:ascii="Calibri" w:hAnsi="Calibri" w:cs="Calibri"/>
                <w:bCs/>
                <w:color w:val="000000"/>
                <w:lang w:val="en-GB"/>
              </w:rPr>
            </w:pPr>
            <w:r w:rsidRPr="00FF1B6D">
              <w:rPr>
                <w:rFonts w:ascii="Calibri" w:hAnsi="Calibri" w:cs="Calibri"/>
                <w:color w:val="000000"/>
                <w:lang w:val="en-GB"/>
              </w:rPr>
              <w:t xml:space="preserve">Metrology for the hydrogen supply chain 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744678F" w14:textId="2DAAD72A" w:rsidR="00FF1B6D" w:rsidRDefault="00FF1B6D" w:rsidP="009E6D89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Ing. Jan Beránek, Ph.D.</w:t>
            </w:r>
          </w:p>
        </w:tc>
      </w:tr>
      <w:tr w:rsidR="00FF1B6D" w:rsidRPr="00957146" w14:paraId="4B985754" w14:textId="77777777" w:rsidTr="009E6D89">
        <w:trPr>
          <w:trHeight w:val="627"/>
        </w:trPr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5895BBD3" w14:textId="77777777" w:rsidR="00FF1B6D" w:rsidRPr="00957146" w:rsidRDefault="00FF1B6D" w:rsidP="00FF1B6D">
            <w:pPr>
              <w:spacing w:after="120"/>
              <w:ind w:firstLine="0"/>
              <w:jc w:val="center"/>
              <w:rPr>
                <w:rFonts w:asciiTheme="minorHAnsi" w:eastAsia="Times New Roman" w:hAnsiTheme="minorHAnsi" w:cs="Calibri"/>
                <w:color w:val="000000"/>
                <w:szCs w:val="22"/>
              </w:rPr>
            </w:pPr>
            <w:r w:rsidRPr="00957146">
              <w:rPr>
                <w:rFonts w:asciiTheme="minorHAnsi" w:eastAsia="Times New Roman" w:hAnsiTheme="minorHAnsi" w:cs="Calibri"/>
                <w:color w:val="000000"/>
                <w:szCs w:val="22"/>
              </w:rPr>
              <w:t>4.</w:t>
            </w:r>
          </w:p>
        </w:tc>
        <w:tc>
          <w:tcPr>
            <w:tcW w:w="1061" w:type="dxa"/>
            <w:shd w:val="clear" w:color="auto" w:fill="BDD6EE"/>
            <w:noWrap/>
            <w:vAlign w:val="center"/>
          </w:tcPr>
          <w:p w14:paraId="0353701D" w14:textId="5B13BF37" w:rsidR="00FF1B6D" w:rsidRPr="00957146" w:rsidRDefault="00FF1B6D" w:rsidP="00FF1B6D">
            <w:pPr>
              <w:spacing w:before="40" w:after="40"/>
              <w:ind w:firstLine="0"/>
              <w:jc w:val="center"/>
              <w:rPr>
                <w:rFonts w:asciiTheme="minorHAnsi" w:hAnsiTheme="minorHAnsi" w:cs="Arial"/>
                <w:b/>
                <w:bCs/>
                <w:color w:val="000000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color w:val="000000"/>
                <w:szCs w:val="22"/>
              </w:rPr>
              <w:t>9B2200</w:t>
            </w:r>
            <w:r>
              <w:rPr>
                <w:rFonts w:asciiTheme="minorHAnsi" w:hAnsiTheme="minorHAnsi" w:cs="Arial"/>
                <w:b/>
                <w:bCs/>
                <w:color w:val="000000"/>
                <w:szCs w:val="22"/>
              </w:rPr>
              <w:t>5</w:t>
            </w:r>
          </w:p>
        </w:tc>
        <w:tc>
          <w:tcPr>
            <w:tcW w:w="1418" w:type="dxa"/>
            <w:vAlign w:val="center"/>
          </w:tcPr>
          <w:p w14:paraId="3300AF93" w14:textId="4DF183C6" w:rsidR="00FF1B6D" w:rsidRPr="00FF1B6D" w:rsidRDefault="00FF1B6D" w:rsidP="009E6D89">
            <w:pPr>
              <w:ind w:firstLine="0"/>
              <w:jc w:val="left"/>
              <w:rPr>
                <w:rFonts w:ascii="Calibri" w:hAnsi="Calibri" w:cs="Calibri"/>
                <w:color w:val="000000"/>
                <w:lang w:val="en-GB"/>
              </w:rPr>
            </w:pPr>
            <w:proofErr w:type="spellStart"/>
            <w:r w:rsidRPr="00FF1B6D">
              <w:rPr>
                <w:rFonts w:ascii="Calibri" w:hAnsi="Calibri" w:cs="Calibri"/>
                <w:b/>
                <w:bCs/>
                <w:color w:val="000000"/>
                <w:lang w:val="en-GB"/>
              </w:rPr>
              <w:t>MetCCUS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3C5C663C" w14:textId="45591906" w:rsidR="00FF1B6D" w:rsidRPr="00FF1B6D" w:rsidRDefault="00FF1B6D" w:rsidP="009E6D89">
            <w:pPr>
              <w:ind w:firstLine="0"/>
              <w:jc w:val="left"/>
              <w:rPr>
                <w:rFonts w:ascii="Calibri" w:hAnsi="Calibri" w:cs="Calibri"/>
                <w:b/>
                <w:bCs/>
                <w:color w:val="000000"/>
                <w:lang w:val="en-GB"/>
              </w:rPr>
            </w:pPr>
            <w:r w:rsidRPr="00FF1B6D">
              <w:rPr>
                <w:rFonts w:ascii="Calibri" w:hAnsi="Calibri" w:cs="Calibri"/>
                <w:b/>
                <w:bCs/>
                <w:color w:val="000000"/>
                <w:szCs w:val="22"/>
                <w:lang w:val="en-GB"/>
              </w:rPr>
              <w:t>21GRD06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3FCACF62" w14:textId="0621C9B5" w:rsidR="00FF1B6D" w:rsidRPr="00FF1B6D" w:rsidRDefault="00FF1B6D" w:rsidP="00FF1B6D">
            <w:pPr>
              <w:spacing w:before="60" w:after="60"/>
              <w:ind w:firstLine="0"/>
              <w:jc w:val="left"/>
              <w:rPr>
                <w:rFonts w:ascii="Calibri" w:hAnsi="Calibri" w:cs="Calibri"/>
                <w:bCs/>
                <w:color w:val="000000"/>
                <w:lang w:val="en-GB"/>
              </w:rPr>
            </w:pPr>
            <w:r w:rsidRPr="00FF1B6D">
              <w:rPr>
                <w:rFonts w:ascii="Calibri" w:hAnsi="Calibri" w:cs="Calibri"/>
                <w:color w:val="000000"/>
                <w:lang w:val="en-GB"/>
              </w:rPr>
              <w:t xml:space="preserve">Metrology Support for Carbon Capture Utilisation and Storage 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282B64B" w14:textId="295BBF0E" w:rsidR="00FF1B6D" w:rsidRDefault="00FF1B6D" w:rsidP="009E6D89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Ing. Luděk král</w:t>
            </w:r>
          </w:p>
        </w:tc>
      </w:tr>
      <w:tr w:rsidR="00FF1B6D" w:rsidRPr="00957146" w14:paraId="19165446" w14:textId="77777777" w:rsidTr="009E6D89">
        <w:trPr>
          <w:trHeight w:val="551"/>
        </w:trPr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2E5B0390" w14:textId="77777777" w:rsidR="00FF1B6D" w:rsidRPr="00957146" w:rsidRDefault="00FF1B6D" w:rsidP="00FF1B6D">
            <w:pPr>
              <w:spacing w:after="120"/>
              <w:ind w:firstLine="0"/>
              <w:jc w:val="center"/>
              <w:rPr>
                <w:rFonts w:asciiTheme="minorHAnsi" w:eastAsia="Times New Roman" w:hAnsiTheme="minorHAnsi" w:cs="Calibri"/>
                <w:color w:val="000000"/>
                <w:szCs w:val="22"/>
              </w:rPr>
            </w:pPr>
            <w:r w:rsidRPr="00957146">
              <w:rPr>
                <w:rFonts w:asciiTheme="minorHAnsi" w:eastAsia="Times New Roman" w:hAnsiTheme="minorHAnsi" w:cs="Calibri"/>
                <w:color w:val="000000"/>
                <w:szCs w:val="22"/>
              </w:rPr>
              <w:t>5.</w:t>
            </w:r>
          </w:p>
        </w:tc>
        <w:tc>
          <w:tcPr>
            <w:tcW w:w="1061" w:type="dxa"/>
            <w:shd w:val="clear" w:color="auto" w:fill="BDD6EE"/>
            <w:noWrap/>
            <w:vAlign w:val="center"/>
          </w:tcPr>
          <w:p w14:paraId="74A4812D" w14:textId="29DAC670" w:rsidR="00FF1B6D" w:rsidRPr="00957146" w:rsidRDefault="00FF1B6D" w:rsidP="00FF1B6D">
            <w:pPr>
              <w:spacing w:before="40" w:after="40"/>
              <w:ind w:firstLine="0"/>
              <w:jc w:val="center"/>
              <w:rPr>
                <w:rFonts w:asciiTheme="minorHAnsi" w:hAnsiTheme="minorHAnsi" w:cs="Arial"/>
                <w:b/>
                <w:bCs/>
                <w:color w:val="000000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color w:val="000000"/>
                <w:szCs w:val="22"/>
              </w:rPr>
              <w:t>9B2200</w:t>
            </w:r>
            <w:r>
              <w:rPr>
                <w:rFonts w:asciiTheme="minorHAnsi" w:hAnsiTheme="minorHAnsi" w:cs="Arial"/>
                <w:b/>
                <w:bCs/>
                <w:color w:val="000000"/>
                <w:szCs w:val="22"/>
              </w:rPr>
              <w:t>6</w:t>
            </w:r>
          </w:p>
        </w:tc>
        <w:tc>
          <w:tcPr>
            <w:tcW w:w="1418" w:type="dxa"/>
            <w:vAlign w:val="center"/>
          </w:tcPr>
          <w:p w14:paraId="65FCA1B1" w14:textId="5943E604" w:rsidR="00FF1B6D" w:rsidRPr="00FF1B6D" w:rsidRDefault="00FF1B6D" w:rsidP="009E6D89">
            <w:pPr>
              <w:ind w:firstLine="0"/>
              <w:jc w:val="left"/>
              <w:rPr>
                <w:rFonts w:ascii="Calibri" w:hAnsi="Calibri" w:cs="Calibri"/>
                <w:color w:val="000000"/>
                <w:lang w:val="en-GB"/>
              </w:rPr>
            </w:pPr>
            <w:proofErr w:type="spellStart"/>
            <w:r w:rsidRPr="00FF1B6D">
              <w:rPr>
                <w:rFonts w:ascii="Calibri" w:hAnsi="Calibri" w:cs="Calibri"/>
                <w:b/>
                <w:bCs/>
                <w:color w:val="000000"/>
                <w:lang w:val="en-GB"/>
              </w:rPr>
              <w:t>SoMMet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27D3F75E" w14:textId="1CDC0950" w:rsidR="00FF1B6D" w:rsidRPr="00FF1B6D" w:rsidRDefault="00FF1B6D" w:rsidP="009E6D89">
            <w:pPr>
              <w:ind w:firstLine="0"/>
              <w:jc w:val="left"/>
              <w:rPr>
                <w:rFonts w:ascii="Calibri" w:hAnsi="Calibri" w:cs="Calibri"/>
                <w:b/>
                <w:bCs/>
                <w:color w:val="000000"/>
                <w:lang w:val="en-GB"/>
              </w:rPr>
            </w:pPr>
            <w:r w:rsidRPr="00FF1B6D">
              <w:rPr>
                <w:rFonts w:ascii="Calibri" w:hAnsi="Calibri" w:cs="Calibri"/>
                <w:b/>
                <w:bCs/>
                <w:color w:val="000000"/>
                <w:szCs w:val="22"/>
                <w:lang w:val="en-GB"/>
              </w:rPr>
              <w:t>21GRD08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09C5927D" w14:textId="7A3EC5B3" w:rsidR="00FF1B6D" w:rsidRPr="00FF1B6D" w:rsidRDefault="00FF1B6D" w:rsidP="00FF1B6D">
            <w:pPr>
              <w:spacing w:before="60" w:after="60"/>
              <w:ind w:firstLine="0"/>
              <w:jc w:val="left"/>
              <w:rPr>
                <w:rFonts w:ascii="Calibri" w:hAnsi="Calibri" w:cs="Calibri"/>
                <w:bCs/>
                <w:color w:val="000000"/>
                <w:lang w:val="en-GB"/>
              </w:rPr>
            </w:pPr>
            <w:r w:rsidRPr="00FF1B6D">
              <w:rPr>
                <w:rFonts w:ascii="Calibri" w:hAnsi="Calibri" w:cs="Calibri"/>
                <w:color w:val="000000"/>
                <w:lang w:val="en-GB"/>
              </w:rPr>
              <w:t>Metrology for multi-scale monitoring of</w:t>
            </w:r>
            <w:r>
              <w:rPr>
                <w:rFonts w:ascii="Calibri" w:hAnsi="Calibri" w:cs="Calibri"/>
                <w:color w:val="000000"/>
                <w:lang w:val="en-GB"/>
              </w:rPr>
              <w:t> </w:t>
            </w:r>
            <w:r w:rsidRPr="00FF1B6D">
              <w:rPr>
                <w:rFonts w:ascii="Calibri" w:hAnsi="Calibri" w:cs="Calibri"/>
                <w:color w:val="000000"/>
                <w:lang w:val="en-GB"/>
              </w:rPr>
              <w:t xml:space="preserve">soil moisture 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B9187DE" w14:textId="5A65DB7F" w:rsidR="00FF1B6D" w:rsidRDefault="00FF1B6D" w:rsidP="009E6D89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Ing. Zdeněk Vykydal,</w:t>
            </w:r>
            <w:r>
              <w:rPr>
                <w:rFonts w:ascii="Calibri" w:hAnsi="Calibri" w:cs="Calibri"/>
                <w:color w:val="000000"/>
              </w:rPr>
              <w:br/>
              <w:t xml:space="preserve">Dr. </w:t>
            </w:r>
            <w:proofErr w:type="spellStart"/>
            <w:r>
              <w:rPr>
                <w:rFonts w:ascii="Calibri" w:hAnsi="Calibri" w:cs="Calibri"/>
                <w:color w:val="000000"/>
              </w:rPr>
              <w:t>rer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</w:t>
            </w:r>
            <w:proofErr w:type="spellStart"/>
            <w:r>
              <w:rPr>
                <w:rFonts w:ascii="Calibri" w:hAnsi="Calibri" w:cs="Calibri"/>
                <w:color w:val="000000"/>
              </w:rPr>
              <w:t>nat</w:t>
            </w:r>
            <w:proofErr w:type="spellEnd"/>
            <w:r>
              <w:rPr>
                <w:rFonts w:ascii="Calibri" w:hAnsi="Calibri" w:cs="Calibri"/>
                <w:color w:val="000000"/>
              </w:rPr>
              <w:t>.</w:t>
            </w:r>
          </w:p>
        </w:tc>
      </w:tr>
      <w:tr w:rsidR="00FF1B6D" w:rsidRPr="00957146" w14:paraId="65323AEE" w14:textId="77777777" w:rsidTr="009E6D89">
        <w:trPr>
          <w:trHeight w:val="520"/>
        </w:trPr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08ABC864" w14:textId="77777777" w:rsidR="00FF1B6D" w:rsidRPr="00957146" w:rsidRDefault="00FF1B6D" w:rsidP="00FF1B6D">
            <w:pPr>
              <w:spacing w:after="120"/>
              <w:ind w:firstLine="0"/>
              <w:jc w:val="center"/>
              <w:rPr>
                <w:rFonts w:asciiTheme="minorHAnsi" w:eastAsia="Times New Roman" w:hAnsiTheme="minorHAnsi" w:cs="Calibri"/>
                <w:color w:val="000000"/>
                <w:szCs w:val="22"/>
              </w:rPr>
            </w:pPr>
            <w:r w:rsidRPr="00957146">
              <w:rPr>
                <w:rFonts w:asciiTheme="minorHAnsi" w:eastAsia="Times New Roman" w:hAnsiTheme="minorHAnsi" w:cs="Calibri"/>
                <w:color w:val="000000"/>
                <w:szCs w:val="22"/>
              </w:rPr>
              <w:t>6.</w:t>
            </w:r>
          </w:p>
        </w:tc>
        <w:tc>
          <w:tcPr>
            <w:tcW w:w="1061" w:type="dxa"/>
            <w:shd w:val="clear" w:color="auto" w:fill="BDD6EE"/>
            <w:noWrap/>
            <w:vAlign w:val="center"/>
          </w:tcPr>
          <w:p w14:paraId="41335854" w14:textId="741B5146" w:rsidR="00FF1B6D" w:rsidRPr="00957146" w:rsidRDefault="00FF1B6D" w:rsidP="00FF1B6D">
            <w:pPr>
              <w:spacing w:before="40" w:after="40"/>
              <w:ind w:firstLine="0"/>
              <w:jc w:val="center"/>
              <w:rPr>
                <w:rFonts w:asciiTheme="minorHAnsi" w:hAnsiTheme="minorHAnsi" w:cs="Arial"/>
                <w:b/>
                <w:bCs/>
                <w:color w:val="000000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color w:val="000000"/>
                <w:szCs w:val="22"/>
              </w:rPr>
              <w:t>9B2200</w:t>
            </w:r>
            <w:r>
              <w:rPr>
                <w:rFonts w:asciiTheme="minorHAnsi" w:hAnsiTheme="minorHAnsi" w:cs="Arial"/>
                <w:b/>
                <w:bCs/>
                <w:color w:val="000000"/>
                <w:szCs w:val="22"/>
              </w:rPr>
              <w:t>7</w:t>
            </w:r>
          </w:p>
        </w:tc>
        <w:tc>
          <w:tcPr>
            <w:tcW w:w="1418" w:type="dxa"/>
            <w:vAlign w:val="center"/>
          </w:tcPr>
          <w:p w14:paraId="69D06A9A" w14:textId="70E9320F" w:rsidR="00FF1B6D" w:rsidRPr="00FF1B6D" w:rsidRDefault="00FF1B6D" w:rsidP="009E6D89">
            <w:pPr>
              <w:ind w:firstLine="0"/>
              <w:jc w:val="left"/>
              <w:rPr>
                <w:rFonts w:ascii="Calibri" w:hAnsi="Calibri" w:cs="Calibri"/>
                <w:color w:val="000000"/>
                <w:lang w:val="en-GB"/>
              </w:rPr>
            </w:pPr>
            <w:proofErr w:type="spellStart"/>
            <w:r w:rsidRPr="00FF1B6D">
              <w:rPr>
                <w:rFonts w:ascii="Calibri" w:hAnsi="Calibri" w:cs="Calibri"/>
                <w:b/>
                <w:bCs/>
                <w:color w:val="000000"/>
                <w:lang w:val="en-GB"/>
              </w:rPr>
              <w:t>MetroPOEM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7B9678D9" w14:textId="3D325FC3" w:rsidR="00FF1B6D" w:rsidRPr="00FF1B6D" w:rsidRDefault="00FF1B6D" w:rsidP="009E6D89">
            <w:pPr>
              <w:ind w:firstLine="0"/>
              <w:jc w:val="left"/>
              <w:rPr>
                <w:rFonts w:ascii="Calibri" w:hAnsi="Calibri" w:cs="Calibri"/>
                <w:b/>
                <w:bCs/>
                <w:color w:val="000000"/>
                <w:lang w:val="en-GB"/>
              </w:rPr>
            </w:pPr>
            <w:r w:rsidRPr="00FF1B6D">
              <w:rPr>
                <w:rFonts w:ascii="Calibri" w:hAnsi="Calibri" w:cs="Calibri"/>
                <w:b/>
                <w:bCs/>
                <w:color w:val="000000"/>
                <w:szCs w:val="22"/>
                <w:lang w:val="en-GB"/>
              </w:rPr>
              <w:t>21GRD09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56A7140B" w14:textId="2C23A504" w:rsidR="00FF1B6D" w:rsidRPr="00FF1B6D" w:rsidRDefault="00FF1B6D" w:rsidP="00FF1B6D">
            <w:pPr>
              <w:spacing w:before="60" w:after="60"/>
              <w:ind w:firstLine="0"/>
              <w:jc w:val="left"/>
              <w:rPr>
                <w:rFonts w:ascii="Calibri" w:hAnsi="Calibri" w:cs="Calibri"/>
                <w:bCs/>
                <w:color w:val="000000"/>
                <w:lang w:val="en-GB"/>
              </w:rPr>
            </w:pPr>
            <w:r w:rsidRPr="00FF1B6D">
              <w:rPr>
                <w:rFonts w:ascii="Calibri" w:hAnsi="Calibri" w:cs="Calibri"/>
                <w:color w:val="000000"/>
                <w:lang w:val="en-GB"/>
              </w:rPr>
              <w:t>Metrology for the harmonisation of</w:t>
            </w:r>
            <w:r>
              <w:rPr>
                <w:rFonts w:ascii="Calibri" w:hAnsi="Calibri" w:cs="Calibri"/>
                <w:color w:val="000000"/>
                <w:lang w:val="en-GB"/>
              </w:rPr>
              <w:t> </w:t>
            </w:r>
            <w:r w:rsidRPr="00FF1B6D">
              <w:rPr>
                <w:rFonts w:ascii="Calibri" w:hAnsi="Calibri" w:cs="Calibri"/>
                <w:color w:val="000000"/>
                <w:lang w:val="en-GB"/>
              </w:rPr>
              <w:t xml:space="preserve">measurements of environmental pollutants in Europe 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2B8C389" w14:textId="45AF17A5" w:rsidR="00FF1B6D" w:rsidRDefault="00FF1B6D" w:rsidP="009E6D89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Mgr. Monika </w:t>
            </w:r>
            <w:proofErr w:type="spellStart"/>
            <w:r>
              <w:rPr>
                <w:rFonts w:ascii="Calibri" w:hAnsi="Calibri" w:cs="Calibri"/>
                <w:color w:val="000000"/>
              </w:rPr>
              <w:t>Mazánová</w:t>
            </w:r>
            <w:proofErr w:type="spellEnd"/>
          </w:p>
        </w:tc>
      </w:tr>
      <w:tr w:rsidR="00FF1B6D" w:rsidRPr="00957146" w14:paraId="5DC899FB" w14:textId="77777777" w:rsidTr="009E6D89">
        <w:trPr>
          <w:trHeight w:val="556"/>
        </w:trPr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530BA655" w14:textId="77777777" w:rsidR="00FF1B6D" w:rsidRPr="00957146" w:rsidRDefault="00FF1B6D" w:rsidP="00FF1B6D">
            <w:pPr>
              <w:spacing w:after="120"/>
              <w:ind w:firstLine="0"/>
              <w:jc w:val="center"/>
              <w:rPr>
                <w:rFonts w:asciiTheme="minorHAnsi" w:eastAsia="Times New Roman" w:hAnsiTheme="minorHAnsi" w:cs="Calibri"/>
                <w:color w:val="000000"/>
                <w:szCs w:val="22"/>
              </w:rPr>
            </w:pPr>
            <w:r w:rsidRPr="00957146">
              <w:rPr>
                <w:rFonts w:asciiTheme="minorHAnsi" w:eastAsia="Times New Roman" w:hAnsiTheme="minorHAnsi" w:cs="Calibri"/>
                <w:color w:val="000000"/>
                <w:szCs w:val="22"/>
              </w:rPr>
              <w:t>7.</w:t>
            </w:r>
          </w:p>
        </w:tc>
        <w:tc>
          <w:tcPr>
            <w:tcW w:w="1061" w:type="dxa"/>
            <w:shd w:val="clear" w:color="auto" w:fill="BDD6EE"/>
            <w:noWrap/>
            <w:vAlign w:val="center"/>
          </w:tcPr>
          <w:p w14:paraId="00F8FDF9" w14:textId="2B6575CA" w:rsidR="00FF1B6D" w:rsidRPr="00957146" w:rsidRDefault="00FF1B6D" w:rsidP="00FF1B6D">
            <w:pPr>
              <w:spacing w:before="40" w:after="40"/>
              <w:ind w:firstLine="0"/>
              <w:jc w:val="center"/>
              <w:rPr>
                <w:rFonts w:asciiTheme="minorHAnsi" w:hAnsiTheme="minorHAnsi" w:cs="Arial"/>
                <w:b/>
                <w:bCs/>
                <w:color w:val="000000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color w:val="000000"/>
                <w:szCs w:val="22"/>
              </w:rPr>
              <w:t>9B2200</w:t>
            </w:r>
            <w:r>
              <w:rPr>
                <w:rFonts w:asciiTheme="minorHAnsi" w:hAnsiTheme="minorHAnsi" w:cs="Arial"/>
                <w:b/>
                <w:bCs/>
                <w:color w:val="000000"/>
                <w:szCs w:val="22"/>
              </w:rPr>
              <w:t>8</w:t>
            </w:r>
          </w:p>
        </w:tc>
        <w:tc>
          <w:tcPr>
            <w:tcW w:w="1418" w:type="dxa"/>
            <w:vAlign w:val="center"/>
          </w:tcPr>
          <w:p w14:paraId="6B33ECEE" w14:textId="54B7124C" w:rsidR="00FF1B6D" w:rsidRPr="00FF1B6D" w:rsidRDefault="00FF1B6D" w:rsidP="009E6D89">
            <w:pPr>
              <w:ind w:firstLine="0"/>
              <w:jc w:val="left"/>
              <w:rPr>
                <w:rFonts w:ascii="Calibri" w:hAnsi="Calibri" w:cs="Calibri"/>
                <w:color w:val="000000"/>
                <w:lang w:val="en-GB"/>
              </w:rPr>
            </w:pPr>
            <w:proofErr w:type="spellStart"/>
            <w:r w:rsidRPr="00FF1B6D">
              <w:rPr>
                <w:rFonts w:ascii="Calibri" w:hAnsi="Calibri" w:cs="Calibri"/>
                <w:b/>
                <w:bCs/>
                <w:color w:val="000000"/>
                <w:lang w:val="en-GB"/>
              </w:rPr>
              <w:t>HiDyn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42155E7F" w14:textId="0E45D2FE" w:rsidR="00FF1B6D" w:rsidRPr="00FF1B6D" w:rsidRDefault="00FF1B6D" w:rsidP="009E6D89">
            <w:pPr>
              <w:ind w:firstLine="0"/>
              <w:jc w:val="left"/>
              <w:rPr>
                <w:rFonts w:ascii="Calibri" w:hAnsi="Calibri" w:cs="Calibri"/>
                <w:b/>
                <w:bCs/>
                <w:color w:val="000000"/>
                <w:lang w:val="en-GB"/>
              </w:rPr>
            </w:pPr>
            <w:r w:rsidRPr="00FF1B6D">
              <w:rPr>
                <w:rFonts w:ascii="Calibri" w:hAnsi="Calibri" w:cs="Calibri"/>
                <w:b/>
                <w:bCs/>
                <w:color w:val="000000"/>
                <w:szCs w:val="22"/>
                <w:lang w:val="en-GB"/>
              </w:rPr>
              <w:t>21NRM01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48D71311" w14:textId="7D933430" w:rsidR="00FF1B6D" w:rsidRPr="00FF1B6D" w:rsidRDefault="00FF1B6D" w:rsidP="00FF1B6D">
            <w:pPr>
              <w:spacing w:before="60" w:after="60"/>
              <w:ind w:firstLine="0"/>
              <w:jc w:val="left"/>
              <w:rPr>
                <w:rFonts w:ascii="Calibri" w:hAnsi="Calibri" w:cs="Calibri"/>
                <w:bCs/>
                <w:color w:val="000000"/>
                <w:lang w:val="en-GB"/>
              </w:rPr>
            </w:pPr>
            <w:r w:rsidRPr="00FF1B6D">
              <w:rPr>
                <w:rFonts w:ascii="Calibri" w:hAnsi="Calibri" w:cs="Calibri"/>
                <w:color w:val="000000"/>
                <w:lang w:val="en-GB"/>
              </w:rPr>
              <w:t>Support for the standardisation of</w:t>
            </w:r>
            <w:r>
              <w:rPr>
                <w:rFonts w:ascii="Calibri" w:hAnsi="Calibri" w:cs="Calibri"/>
                <w:color w:val="000000"/>
                <w:lang w:val="en-GB"/>
              </w:rPr>
              <w:t> </w:t>
            </w:r>
            <w:r w:rsidRPr="00FF1B6D">
              <w:rPr>
                <w:rFonts w:ascii="Calibri" w:hAnsi="Calibri" w:cs="Calibri"/>
                <w:color w:val="000000"/>
                <w:lang w:val="en-GB"/>
              </w:rPr>
              <w:t xml:space="preserve">luminance distribution measurements for assessing glare and obtrusive light using high-dynamic-range imaging systems 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E034059" w14:textId="2D6253FD" w:rsidR="00FF1B6D" w:rsidRDefault="00FF1B6D" w:rsidP="009E6D89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Dr. Ing. Marek Šmíd</w:t>
            </w:r>
          </w:p>
        </w:tc>
      </w:tr>
      <w:tr w:rsidR="00FF1B6D" w:rsidRPr="00957146" w14:paraId="1F3EA043" w14:textId="77777777" w:rsidTr="009E6D89">
        <w:trPr>
          <w:trHeight w:val="441"/>
        </w:trPr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73C81191" w14:textId="77777777" w:rsidR="00FF1B6D" w:rsidRPr="00957146" w:rsidRDefault="00FF1B6D" w:rsidP="00FF1B6D">
            <w:pPr>
              <w:spacing w:after="120"/>
              <w:ind w:firstLine="0"/>
              <w:jc w:val="center"/>
              <w:rPr>
                <w:rFonts w:asciiTheme="minorHAnsi" w:eastAsia="Times New Roman" w:hAnsiTheme="minorHAnsi" w:cs="Calibri"/>
                <w:color w:val="000000"/>
                <w:szCs w:val="22"/>
              </w:rPr>
            </w:pPr>
            <w:r w:rsidRPr="00957146">
              <w:rPr>
                <w:rFonts w:asciiTheme="minorHAnsi" w:eastAsia="Times New Roman" w:hAnsiTheme="minorHAnsi" w:cs="Calibri"/>
                <w:color w:val="000000"/>
                <w:szCs w:val="22"/>
              </w:rPr>
              <w:t>8.</w:t>
            </w:r>
          </w:p>
        </w:tc>
        <w:tc>
          <w:tcPr>
            <w:tcW w:w="1061" w:type="dxa"/>
            <w:shd w:val="clear" w:color="auto" w:fill="BDD6EE"/>
            <w:noWrap/>
            <w:vAlign w:val="center"/>
          </w:tcPr>
          <w:p w14:paraId="5D56CA48" w14:textId="4D3264AD" w:rsidR="00FF1B6D" w:rsidRPr="00957146" w:rsidRDefault="00FF1B6D" w:rsidP="00FF1B6D">
            <w:pPr>
              <w:spacing w:before="40" w:after="40"/>
              <w:ind w:firstLine="0"/>
              <w:jc w:val="center"/>
              <w:rPr>
                <w:rFonts w:asciiTheme="minorHAnsi" w:hAnsiTheme="minorHAnsi" w:cs="Arial"/>
                <w:b/>
                <w:bCs/>
                <w:color w:val="000000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color w:val="000000"/>
                <w:szCs w:val="22"/>
              </w:rPr>
              <w:t>9B220</w:t>
            </w:r>
            <w:r>
              <w:rPr>
                <w:rFonts w:asciiTheme="minorHAnsi" w:hAnsiTheme="minorHAnsi" w:cs="Arial"/>
                <w:b/>
                <w:bCs/>
                <w:color w:val="000000"/>
                <w:szCs w:val="22"/>
              </w:rPr>
              <w:t>09</w:t>
            </w:r>
          </w:p>
        </w:tc>
        <w:tc>
          <w:tcPr>
            <w:tcW w:w="1418" w:type="dxa"/>
            <w:vAlign w:val="center"/>
          </w:tcPr>
          <w:p w14:paraId="659B077E" w14:textId="7306C053" w:rsidR="00FF1B6D" w:rsidRPr="00FF1B6D" w:rsidRDefault="00FF1B6D" w:rsidP="009E6D89">
            <w:pPr>
              <w:ind w:firstLine="0"/>
              <w:jc w:val="left"/>
              <w:rPr>
                <w:rFonts w:ascii="Calibri" w:hAnsi="Calibri" w:cs="Calibri"/>
                <w:color w:val="000000"/>
                <w:lang w:val="en-GB"/>
              </w:rPr>
            </w:pPr>
            <w:r w:rsidRPr="00FF1B6D">
              <w:rPr>
                <w:rFonts w:ascii="Calibri" w:hAnsi="Calibri" w:cs="Calibri"/>
                <w:b/>
                <w:bCs/>
                <w:lang w:val="en-GB"/>
              </w:rPr>
              <w:t>Digital-It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77B56BA" w14:textId="650D3812" w:rsidR="00FF1B6D" w:rsidRPr="00FF1B6D" w:rsidRDefault="00FF1B6D" w:rsidP="009E6D89">
            <w:pPr>
              <w:ind w:firstLine="0"/>
              <w:jc w:val="left"/>
              <w:rPr>
                <w:rFonts w:ascii="Calibri" w:hAnsi="Calibri" w:cs="Calibri"/>
                <w:b/>
                <w:bCs/>
                <w:color w:val="000000"/>
                <w:lang w:val="en-GB"/>
              </w:rPr>
            </w:pPr>
            <w:r w:rsidRPr="00FF1B6D">
              <w:rPr>
                <w:rFonts w:ascii="Calibri" w:hAnsi="Calibri" w:cs="Calibri"/>
                <w:b/>
                <w:bCs/>
                <w:szCs w:val="22"/>
                <w:lang w:val="en-GB"/>
              </w:rPr>
              <w:t>21NRM02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21BACAE7" w14:textId="472CF78F" w:rsidR="00FF1B6D" w:rsidRPr="00FF1B6D" w:rsidRDefault="00FF1B6D" w:rsidP="00FF1B6D">
            <w:pPr>
              <w:spacing w:before="60" w:after="60"/>
              <w:ind w:firstLine="0"/>
              <w:jc w:val="left"/>
              <w:rPr>
                <w:rFonts w:ascii="Calibri" w:hAnsi="Calibri" w:cs="Calibri"/>
                <w:bCs/>
                <w:color w:val="000000"/>
                <w:lang w:val="en-GB"/>
              </w:rPr>
            </w:pPr>
            <w:r w:rsidRPr="00FF1B6D">
              <w:rPr>
                <w:rFonts w:ascii="Calibri" w:hAnsi="Calibri" w:cs="Calibri"/>
                <w:lang w:val="en-GB"/>
              </w:rPr>
              <w:t xml:space="preserve">Metrology for digital substation instrumentation 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606D5A4" w14:textId="281886B0" w:rsidR="00FF1B6D" w:rsidRDefault="00FF1B6D" w:rsidP="009E6D89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</w:rPr>
              <w:t xml:space="preserve">Ing. Renata </w:t>
            </w:r>
            <w:proofErr w:type="spellStart"/>
            <w:r>
              <w:rPr>
                <w:rFonts w:ascii="Calibri" w:hAnsi="Calibri" w:cs="Calibri"/>
              </w:rPr>
              <w:t>Styblíková</w:t>
            </w:r>
            <w:proofErr w:type="spellEnd"/>
            <w:r>
              <w:rPr>
                <w:rFonts w:ascii="Calibri" w:hAnsi="Calibri" w:cs="Calibri"/>
              </w:rPr>
              <w:t>, Ph.D.</w:t>
            </w:r>
          </w:p>
        </w:tc>
      </w:tr>
      <w:tr w:rsidR="00FF1B6D" w:rsidRPr="00957146" w14:paraId="0697C84C" w14:textId="77777777" w:rsidTr="009E6D89">
        <w:trPr>
          <w:trHeight w:val="557"/>
        </w:trPr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40970035" w14:textId="77777777" w:rsidR="00FF1B6D" w:rsidRPr="00957146" w:rsidRDefault="00FF1B6D" w:rsidP="00FF1B6D">
            <w:pPr>
              <w:spacing w:after="120"/>
              <w:ind w:firstLine="0"/>
              <w:jc w:val="center"/>
              <w:rPr>
                <w:rFonts w:asciiTheme="minorHAnsi" w:eastAsia="Times New Roman" w:hAnsiTheme="minorHAnsi" w:cs="Calibri"/>
                <w:color w:val="000000"/>
                <w:szCs w:val="22"/>
              </w:rPr>
            </w:pPr>
            <w:r w:rsidRPr="00957146">
              <w:rPr>
                <w:rFonts w:asciiTheme="minorHAnsi" w:eastAsia="Times New Roman" w:hAnsiTheme="minorHAnsi" w:cs="Calibri"/>
                <w:color w:val="000000"/>
                <w:szCs w:val="22"/>
              </w:rPr>
              <w:t>9.</w:t>
            </w:r>
          </w:p>
        </w:tc>
        <w:tc>
          <w:tcPr>
            <w:tcW w:w="1061" w:type="dxa"/>
            <w:shd w:val="clear" w:color="auto" w:fill="BDD6EE"/>
            <w:noWrap/>
            <w:vAlign w:val="center"/>
          </w:tcPr>
          <w:p w14:paraId="7BEFD13C" w14:textId="26CEDA8F" w:rsidR="00FF1B6D" w:rsidRPr="00957146" w:rsidRDefault="00FF1B6D" w:rsidP="00FF1B6D">
            <w:pPr>
              <w:spacing w:before="40" w:after="40"/>
              <w:ind w:firstLine="0"/>
              <w:jc w:val="center"/>
              <w:rPr>
                <w:rFonts w:asciiTheme="minorHAnsi" w:hAnsiTheme="minorHAnsi" w:cs="Arial"/>
                <w:b/>
                <w:bCs/>
                <w:color w:val="000000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color w:val="000000"/>
                <w:szCs w:val="22"/>
              </w:rPr>
              <w:t>9B220</w:t>
            </w:r>
            <w:r>
              <w:rPr>
                <w:rFonts w:asciiTheme="minorHAnsi" w:hAnsiTheme="minorHAnsi" w:cs="Arial"/>
                <w:b/>
                <w:bCs/>
                <w:color w:val="000000"/>
                <w:szCs w:val="22"/>
              </w:rPr>
              <w:t>1</w:t>
            </w:r>
            <w:r>
              <w:rPr>
                <w:rFonts w:asciiTheme="minorHAnsi" w:hAnsiTheme="minorHAnsi" w:cs="Arial"/>
                <w:b/>
                <w:bCs/>
                <w:color w:val="000000"/>
                <w:szCs w:val="22"/>
              </w:rPr>
              <w:t>1</w:t>
            </w:r>
          </w:p>
        </w:tc>
        <w:tc>
          <w:tcPr>
            <w:tcW w:w="1418" w:type="dxa"/>
            <w:vAlign w:val="center"/>
          </w:tcPr>
          <w:p w14:paraId="3A3ADEC9" w14:textId="23220DCE" w:rsidR="00FF1B6D" w:rsidRPr="00FF1B6D" w:rsidRDefault="00FF1B6D" w:rsidP="009E6D89">
            <w:pPr>
              <w:ind w:firstLine="0"/>
              <w:jc w:val="left"/>
              <w:rPr>
                <w:rFonts w:ascii="Calibri" w:hAnsi="Calibri" w:cs="Calibri"/>
                <w:color w:val="000000"/>
                <w:lang w:val="en-GB"/>
              </w:rPr>
            </w:pPr>
            <w:proofErr w:type="spellStart"/>
            <w:r w:rsidRPr="00FF1B6D">
              <w:rPr>
                <w:rFonts w:ascii="Calibri" w:hAnsi="Calibri" w:cs="Calibri"/>
                <w:b/>
                <w:bCs/>
                <w:color w:val="000000"/>
                <w:lang w:val="en-GB"/>
              </w:rPr>
              <w:t>BiometCAP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7F81A5C0" w14:textId="6C785E0B" w:rsidR="00FF1B6D" w:rsidRPr="00FF1B6D" w:rsidRDefault="00FF1B6D" w:rsidP="009E6D89">
            <w:pPr>
              <w:ind w:firstLine="0"/>
              <w:jc w:val="left"/>
              <w:rPr>
                <w:rFonts w:ascii="Calibri" w:hAnsi="Calibri" w:cs="Calibri"/>
                <w:b/>
                <w:bCs/>
                <w:color w:val="000000"/>
                <w:lang w:val="en-GB"/>
              </w:rPr>
            </w:pPr>
            <w:r w:rsidRPr="00FF1B6D">
              <w:rPr>
                <w:rFonts w:ascii="Calibri" w:hAnsi="Calibri" w:cs="Calibri"/>
                <w:b/>
                <w:bCs/>
                <w:color w:val="000000"/>
                <w:szCs w:val="22"/>
                <w:lang w:val="en-GB"/>
              </w:rPr>
              <w:t>21NRM04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2BC0A3B3" w14:textId="02404BC3" w:rsidR="00FF1B6D" w:rsidRPr="00FF1B6D" w:rsidRDefault="00FF1B6D" w:rsidP="00FF1B6D">
            <w:pPr>
              <w:spacing w:before="60" w:after="60"/>
              <w:ind w:firstLine="0"/>
              <w:jc w:val="left"/>
              <w:rPr>
                <w:rFonts w:ascii="Calibri" w:hAnsi="Calibri" w:cs="Calibri"/>
                <w:bCs/>
                <w:color w:val="000000"/>
                <w:lang w:val="en-GB"/>
              </w:rPr>
            </w:pPr>
            <w:r w:rsidRPr="00FF1B6D">
              <w:rPr>
                <w:rFonts w:ascii="Calibri" w:hAnsi="Calibri" w:cs="Calibri"/>
                <w:color w:val="000000"/>
                <w:lang w:val="en-GB"/>
              </w:rPr>
              <w:t>Protocol for SI-traceable validation of</w:t>
            </w:r>
            <w:r>
              <w:rPr>
                <w:rFonts w:ascii="Calibri" w:hAnsi="Calibri" w:cs="Calibri"/>
                <w:color w:val="000000"/>
                <w:lang w:val="en-GB"/>
              </w:rPr>
              <w:t> </w:t>
            </w:r>
            <w:r w:rsidRPr="00FF1B6D">
              <w:rPr>
                <w:rFonts w:ascii="Calibri" w:hAnsi="Calibri" w:cs="Calibri"/>
                <w:color w:val="000000"/>
                <w:lang w:val="en-GB"/>
              </w:rPr>
              <w:t>methods for biomethane conformity assessment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854C1B4" w14:textId="58AE2A61" w:rsidR="00FF1B6D" w:rsidRDefault="00FF1B6D" w:rsidP="009E6D89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Ing. Jan Beránek, Ph.D.</w:t>
            </w:r>
          </w:p>
        </w:tc>
      </w:tr>
      <w:tr w:rsidR="00FF1B6D" w:rsidRPr="00957146" w14:paraId="13B25F70" w14:textId="77777777" w:rsidTr="009E6D89">
        <w:trPr>
          <w:trHeight w:val="423"/>
        </w:trPr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07EBBE0A" w14:textId="77777777" w:rsidR="00FF1B6D" w:rsidRPr="00957146" w:rsidRDefault="00FF1B6D" w:rsidP="00FF1B6D">
            <w:pPr>
              <w:spacing w:after="120"/>
              <w:ind w:firstLine="0"/>
              <w:jc w:val="center"/>
              <w:rPr>
                <w:rFonts w:asciiTheme="minorHAnsi" w:eastAsia="Times New Roman" w:hAnsiTheme="minorHAnsi" w:cs="Calibri"/>
                <w:color w:val="000000"/>
                <w:szCs w:val="22"/>
              </w:rPr>
            </w:pPr>
            <w:r w:rsidRPr="00957146">
              <w:rPr>
                <w:rFonts w:asciiTheme="minorHAnsi" w:eastAsia="Times New Roman" w:hAnsiTheme="minorHAnsi" w:cs="Calibri"/>
                <w:color w:val="000000"/>
                <w:szCs w:val="22"/>
              </w:rPr>
              <w:t>10.</w:t>
            </w:r>
          </w:p>
        </w:tc>
        <w:tc>
          <w:tcPr>
            <w:tcW w:w="1061" w:type="dxa"/>
            <w:shd w:val="clear" w:color="auto" w:fill="BDD6EE"/>
            <w:noWrap/>
            <w:vAlign w:val="center"/>
          </w:tcPr>
          <w:p w14:paraId="79E64279" w14:textId="5F762F3B" w:rsidR="00FF1B6D" w:rsidRPr="00957146" w:rsidRDefault="00FF1B6D" w:rsidP="00FF1B6D">
            <w:pPr>
              <w:spacing w:before="40" w:after="40"/>
              <w:ind w:firstLine="0"/>
              <w:jc w:val="center"/>
              <w:rPr>
                <w:rFonts w:asciiTheme="minorHAnsi" w:hAnsiTheme="minorHAnsi" w:cs="Arial"/>
                <w:b/>
                <w:bCs/>
                <w:color w:val="000000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color w:val="000000"/>
                <w:szCs w:val="22"/>
              </w:rPr>
              <w:t>9B2201</w:t>
            </w:r>
            <w:r>
              <w:rPr>
                <w:rFonts w:asciiTheme="minorHAnsi" w:hAnsiTheme="minorHAnsi" w:cs="Arial"/>
                <w:b/>
                <w:bCs/>
                <w:color w:val="000000"/>
                <w:szCs w:val="22"/>
              </w:rPr>
              <w:t>2</w:t>
            </w:r>
          </w:p>
        </w:tc>
        <w:tc>
          <w:tcPr>
            <w:tcW w:w="1418" w:type="dxa"/>
            <w:vAlign w:val="center"/>
          </w:tcPr>
          <w:p w14:paraId="119108AE" w14:textId="4155275A" w:rsidR="00FF1B6D" w:rsidRPr="00FF1B6D" w:rsidRDefault="00FF1B6D" w:rsidP="009E6D89">
            <w:pPr>
              <w:ind w:firstLine="0"/>
              <w:jc w:val="left"/>
              <w:rPr>
                <w:rFonts w:ascii="Calibri" w:hAnsi="Calibri" w:cs="Calibri"/>
                <w:color w:val="000000"/>
                <w:lang w:val="en-GB"/>
              </w:rPr>
            </w:pPr>
            <w:r w:rsidRPr="00FF1B6D">
              <w:rPr>
                <w:rFonts w:ascii="Calibri" w:hAnsi="Calibri" w:cs="Calibri"/>
                <w:b/>
                <w:bCs/>
                <w:color w:val="000000"/>
                <w:lang w:val="en-GB"/>
              </w:rPr>
              <w:t>STASIS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406C445" w14:textId="7AD386DA" w:rsidR="00FF1B6D" w:rsidRPr="00FF1B6D" w:rsidRDefault="00FF1B6D" w:rsidP="009E6D89">
            <w:pPr>
              <w:ind w:firstLine="0"/>
              <w:jc w:val="left"/>
              <w:rPr>
                <w:rFonts w:ascii="Calibri" w:hAnsi="Calibri" w:cs="Calibri"/>
                <w:b/>
                <w:bCs/>
                <w:color w:val="000000"/>
                <w:lang w:val="en-GB"/>
              </w:rPr>
            </w:pPr>
            <w:r w:rsidRPr="00FF1B6D">
              <w:rPr>
                <w:rFonts w:ascii="Calibri" w:hAnsi="Calibri" w:cs="Calibri"/>
                <w:b/>
                <w:bCs/>
                <w:color w:val="000000"/>
                <w:szCs w:val="22"/>
                <w:lang w:val="en-GB"/>
              </w:rPr>
              <w:t>21NRM05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12A4425E" w14:textId="1FE94D43" w:rsidR="00FF1B6D" w:rsidRPr="00FF1B6D" w:rsidRDefault="00FF1B6D" w:rsidP="00FF1B6D">
            <w:pPr>
              <w:spacing w:before="60" w:after="60"/>
              <w:ind w:firstLine="0"/>
              <w:jc w:val="left"/>
              <w:rPr>
                <w:rFonts w:ascii="Calibri" w:hAnsi="Calibri" w:cs="Calibri"/>
                <w:bCs/>
                <w:color w:val="000000"/>
                <w:lang w:val="en-GB"/>
              </w:rPr>
            </w:pPr>
            <w:r w:rsidRPr="00FF1B6D">
              <w:rPr>
                <w:rFonts w:ascii="Calibri" w:hAnsi="Calibri" w:cs="Calibri"/>
                <w:color w:val="000000"/>
                <w:lang w:val="en-GB"/>
              </w:rPr>
              <w:t xml:space="preserve">Standardisation for safe implant scanning in MRI 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292C593" w14:textId="14D6CF81" w:rsidR="00FF1B6D" w:rsidRDefault="00FF1B6D" w:rsidP="009E6D89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doc. RNDr. Jiří Tesař, Ph.D.</w:t>
            </w:r>
          </w:p>
        </w:tc>
      </w:tr>
    </w:tbl>
    <w:p w14:paraId="210967E9" w14:textId="77777777" w:rsidR="006B40E8" w:rsidRPr="00957146" w:rsidRDefault="006B40E8" w:rsidP="00EA0723">
      <w:pPr>
        <w:spacing w:after="120"/>
        <w:jc w:val="left"/>
        <w:rPr>
          <w:rFonts w:asciiTheme="minorHAnsi" w:hAnsiTheme="minorHAnsi" w:cs="Calibri"/>
          <w:szCs w:val="22"/>
        </w:rPr>
      </w:pPr>
    </w:p>
    <w:sectPr w:rsidR="006B40E8" w:rsidRPr="00957146" w:rsidSect="00FF1B6D">
      <w:pgSz w:w="11906" w:h="16838"/>
      <w:pgMar w:top="567" w:right="566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0E8"/>
    <w:rsid w:val="002220A1"/>
    <w:rsid w:val="002803C4"/>
    <w:rsid w:val="002E5CEB"/>
    <w:rsid w:val="00380DD7"/>
    <w:rsid w:val="00397355"/>
    <w:rsid w:val="003B0ECD"/>
    <w:rsid w:val="00442DEE"/>
    <w:rsid w:val="00455416"/>
    <w:rsid w:val="004D66D3"/>
    <w:rsid w:val="005976EC"/>
    <w:rsid w:val="00683C26"/>
    <w:rsid w:val="006B40E8"/>
    <w:rsid w:val="00842E6B"/>
    <w:rsid w:val="008D28DA"/>
    <w:rsid w:val="00957146"/>
    <w:rsid w:val="009E6D89"/>
    <w:rsid w:val="00A22FEE"/>
    <w:rsid w:val="00AE3544"/>
    <w:rsid w:val="00B465FF"/>
    <w:rsid w:val="00B83094"/>
    <w:rsid w:val="00BB228A"/>
    <w:rsid w:val="00BE3950"/>
    <w:rsid w:val="00C143AB"/>
    <w:rsid w:val="00D51048"/>
    <w:rsid w:val="00E56AC4"/>
    <w:rsid w:val="00EA0723"/>
    <w:rsid w:val="00EF063B"/>
    <w:rsid w:val="00F50697"/>
    <w:rsid w:val="00FF1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5A432"/>
  <w15:chartTrackingRefBased/>
  <w15:docId w15:val="{2F3770E2-F5C5-44F6-AA27-151AAEAB6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B40E8"/>
    <w:pPr>
      <w:spacing w:before="120" w:after="0" w:line="240" w:lineRule="auto"/>
      <w:ind w:firstLine="567"/>
      <w:jc w:val="both"/>
    </w:pPr>
    <w:rPr>
      <w:rFonts w:ascii="Arial" w:eastAsia="Calibri" w:hAnsi="Arial" w:cs="Times New Roman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57146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57146"/>
    <w:rPr>
      <w:rFonts w:ascii="Segoe UI" w:eastAsia="Calibri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213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Sigmundová Jitka</dc:creator>
  <cp:keywords/>
  <dc:description/>
  <cp:lastModifiedBy>Sigmundová Jitka</cp:lastModifiedBy>
  <cp:revision>4</cp:revision>
  <cp:lastPrinted>2022-11-29T08:23:00Z</cp:lastPrinted>
  <dcterms:created xsi:type="dcterms:W3CDTF">2022-11-29T07:53:00Z</dcterms:created>
  <dcterms:modified xsi:type="dcterms:W3CDTF">2022-11-29T08:24:00Z</dcterms:modified>
</cp:coreProperties>
</file>