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E17C03"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7D82521A"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E17C03" w:rsidRPr="00E17C03">
              <w:rPr>
                <w:rFonts w:cstheme="minorHAnsi"/>
                <w:b/>
                <w:szCs w:val="21"/>
              </w:rPr>
              <w:t>Vedoucí oddělení provozu informačních a komunikačních technologií</w:t>
            </w:r>
          </w:p>
          <w:p w14:paraId="06E0099E" w14:textId="2AA32BEE" w:rsidR="00572C22" w:rsidRPr="00572C22" w:rsidRDefault="00572C22" w:rsidP="00471BD4">
            <w:pPr>
              <w:rPr>
                <w:rFonts w:cstheme="minorHAnsi"/>
                <w:b/>
                <w:bCs/>
                <w:szCs w:val="21"/>
              </w:rPr>
            </w:pPr>
            <w:r w:rsidRPr="00EA0E7E">
              <w:rPr>
                <w:rFonts w:cstheme="minorHAnsi"/>
                <w:b/>
                <w:bCs/>
                <w:szCs w:val="21"/>
              </w:rPr>
              <w:t>v</w:t>
            </w:r>
            <w:r w:rsidR="00E17C03">
              <w:rPr>
                <w:rFonts w:cstheme="minorHAnsi"/>
                <w:b/>
                <w:bCs/>
                <w:szCs w:val="21"/>
              </w:rPr>
              <w:t> </w:t>
            </w:r>
            <w:r w:rsidRPr="00EA0E7E">
              <w:rPr>
                <w:rFonts w:cstheme="minorHAnsi"/>
                <w:b/>
                <w:bCs/>
                <w:szCs w:val="21"/>
              </w:rPr>
              <w:t>odboru</w:t>
            </w:r>
            <w:r w:rsidR="00E17C03">
              <w:rPr>
                <w:rFonts w:cstheme="minorHAnsi"/>
                <w:b/>
                <w:bCs/>
                <w:szCs w:val="21"/>
              </w:rPr>
              <w:t xml:space="preserve"> </w:t>
            </w:r>
            <w:r w:rsidR="00E17C03" w:rsidRPr="00773E8E">
              <w:rPr>
                <w:b/>
                <w:bCs/>
              </w:rPr>
              <w:t>informatiky</w:t>
            </w:r>
          </w:p>
          <w:p w14:paraId="5BDD9E15" w14:textId="10D40004"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E17C03">
              <w:rPr>
                <w:rFonts w:cstheme="minorHAnsi"/>
                <w:b/>
                <w:bCs/>
                <w:szCs w:val="21"/>
              </w:rPr>
              <w:t>MSMT-VYB-15/2026-3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E17C03"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E17C03"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E17C03"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E17C03"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E17C03"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E17C03"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E17C03"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05C86971" w:rsidR="00DA70D8" w:rsidRPr="00E17C03" w:rsidRDefault="00E17C03"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DA70D8" w:rsidRPr="00E17C03">
              <w:rPr>
                <w:bCs/>
              </w:rPr>
              <w:t xml:space="preserve">  Pro účely výběrového řízení v návaznosti na povinnost doložit splnění požadavku znalosti </w:t>
            </w:r>
            <w:r w:rsidRPr="00E17C03">
              <w:rPr>
                <w:bCs/>
              </w:rPr>
              <w:t>anglického jazyka</w:t>
            </w:r>
            <w:r w:rsidR="00DA70D8" w:rsidRPr="00E17C03">
              <w:rPr>
                <w:bCs/>
              </w:rPr>
              <w:t xml:space="preserve"> na úrovni A2</w:t>
            </w:r>
            <w:r w:rsidRPr="00E17C03">
              <w:rPr>
                <w:bCs/>
              </w:rPr>
              <w:t xml:space="preserve"> </w:t>
            </w:r>
            <w:r w:rsidR="00DA70D8" w:rsidRPr="00E17C03">
              <w:rPr>
                <w:bCs/>
              </w:rPr>
              <w:t>podle Společného evropského referenčního rámce pro jazyky prohlašuji, že tento požadavek splňuji.</w:t>
            </w:r>
          </w:p>
          <w:p w14:paraId="0E19F80D" w14:textId="77777777" w:rsidR="00DA70D8" w:rsidRDefault="00DA70D8" w:rsidP="00DA70D8">
            <w:pPr>
              <w:ind w:left="318" w:hanging="318"/>
              <w:rPr>
                <w:color w:val="000000" w:themeColor="text1"/>
              </w:rPr>
            </w:pPr>
          </w:p>
          <w:p w14:paraId="154DD02F" w14:textId="72C3FC1C" w:rsidR="00DA70D8" w:rsidRDefault="00DA70D8" w:rsidP="00DA70D8">
            <w:pPr>
              <w:ind w:left="318" w:hanging="318"/>
              <w:rPr>
                <w:rFonts w:cstheme="minorHAnsi"/>
                <w:bCs/>
                <w:color w:val="FF0000"/>
                <w:szCs w:val="21"/>
              </w:rPr>
            </w:pPr>
          </w:p>
          <w:p w14:paraId="65385D29" w14:textId="77777777" w:rsidR="00E376A7" w:rsidRPr="0069774A" w:rsidRDefault="00E376A7" w:rsidP="00564E48">
            <w:pPr>
              <w:rPr>
                <w:color w:val="000000" w:themeColor="text1"/>
              </w:rPr>
            </w:pPr>
          </w:p>
          <w:p w14:paraId="3CDDFB43" w14:textId="33562EFC"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E17C0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E17C03"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 xml:space="preserve">státní </w:t>
      </w:r>
      <w:r w:rsidRPr="00E17C03">
        <w:t>službě nebo činností obdobně vykonávaných v zákonem stanovených institucích či</w:t>
      </w:r>
      <w:r w:rsidR="005411F9" w:rsidRPr="00E17C03">
        <w:t> </w:t>
      </w:r>
      <w:r w:rsidRPr="00E17C03">
        <w:t>funkci</w:t>
      </w:r>
      <w:r w:rsidRPr="00E17C03">
        <w:rPr>
          <w:rStyle w:val="Znakapoznpodarou"/>
        </w:rPr>
        <w:footnoteReference w:id="18"/>
      </w:r>
      <w:r w:rsidRPr="00E17C03">
        <w:t>.</w:t>
      </w:r>
    </w:p>
    <w:p w14:paraId="56B45646" w14:textId="77777777" w:rsidR="00D203F8" w:rsidRPr="00E17C03"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E17C03">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E17C03">
        <w:rPr>
          <w:rStyle w:val="Znakapoznpodarou"/>
        </w:rPr>
        <w:footnoteReference w:id="19"/>
      </w:r>
      <w:r w:rsidRPr="00E17C03">
        <w:t>.</w:t>
      </w:r>
    </w:p>
    <w:p w14:paraId="4EE11814" w14:textId="3E8BEB52" w:rsidR="00D203F8" w:rsidRPr="00E17C03" w:rsidRDefault="007B1243"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E17C03">
        <w:rPr>
          <w:noProof/>
        </w:rPr>
        <w:t>Originál nebo úředně ověřená kopie listiny prokazující délku předchozího výkonu činností podle § 5 zákona o státní službě nebo činností obdobných</w:t>
      </w:r>
      <w:r w:rsidRPr="00E17C03">
        <w:rPr>
          <w:rStyle w:val="Znakapoznpodarou"/>
          <w:noProof/>
        </w:rPr>
        <w:footnoteReference w:id="20"/>
      </w:r>
      <w:r w:rsidR="007668D1" w:rsidRPr="00E17C03">
        <w:t>.</w:t>
      </w:r>
    </w:p>
    <w:p w14:paraId="2C658711" w14:textId="77777777" w:rsidR="00CC5804" w:rsidRPr="00E17C03"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E17C03">
        <w:t xml:space="preserve"> </w:t>
      </w:r>
      <w:r w:rsidR="007668D1" w:rsidRPr="00E17C03">
        <w:t xml:space="preserve">Originál nebo </w:t>
      </w:r>
      <w:r w:rsidRPr="00E17C03">
        <w:t>s</w:t>
      </w:r>
      <w:r w:rsidR="007668D1" w:rsidRPr="00E17C03">
        <w:t>úředně ověřená kopie listiny prokazující způsobilost mít přístup k utajovaným informacím v souladu s právním předpisem upravujícím ochranu utajovaných informací (je-li žadatel jejím držitelem)</w:t>
      </w:r>
      <w:r w:rsidR="007668D1" w:rsidRPr="00E17C03">
        <w:rPr>
          <w:rStyle w:val="Znakapoznpodarou"/>
        </w:rPr>
        <w:footnoteReference w:id="21"/>
      </w:r>
      <w:r w:rsidR="007668D1" w:rsidRPr="00E17C03">
        <w:t>, popř. doklad prokazující podání žádosti o vydání této listiny</w:t>
      </w:r>
      <w:r w:rsidR="007668D1" w:rsidRPr="00E17C03">
        <w:rPr>
          <w:rStyle w:val="Znakapoznpodarou"/>
        </w:rPr>
        <w:footnoteReference w:id="22"/>
      </w:r>
      <w:r w:rsidR="007668D1" w:rsidRPr="00E17C03">
        <w:t>.</w:t>
      </w:r>
    </w:p>
    <w:p w14:paraId="3EFDFCB9" w14:textId="1295170D" w:rsidR="00D203F8" w:rsidRPr="00D203F8" w:rsidRDefault="00E17C03"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7D50E74B" w14:textId="56BFAE78" w:rsidR="007668D1" w:rsidRPr="00E17C03" w:rsidRDefault="007B47F2" w:rsidP="00E17C03">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lastRenderedPageBreak/>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3"/>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4"/>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1440A226"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E17C03">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E17C03">
        <w:rPr>
          <w:rFonts w:cstheme="minorHAnsi"/>
          <w:sz w:val="16"/>
          <w:szCs w:val="16"/>
        </w:rPr>
        <w:t xml:space="preserve">tyto </w:t>
      </w:r>
      <w:r w:rsidR="00E17C03" w:rsidRPr="00E17C03">
        <w:rPr>
          <w:rFonts w:cstheme="minorHAnsi"/>
          <w:sz w:val="16"/>
          <w:szCs w:val="16"/>
        </w:rPr>
        <w:t>2</w:t>
      </w:r>
      <w:r w:rsidR="00C86E78" w:rsidRPr="00E17C03">
        <w:rPr>
          <w:rFonts w:cstheme="minorHAnsi"/>
          <w:sz w:val="16"/>
          <w:szCs w:val="16"/>
        </w:rPr>
        <w:t xml:space="preserve"> potřebné listiny prokazující skutečnosti, </w:t>
      </w:r>
      <w:r w:rsidR="00C86E78" w:rsidRPr="00E17C03">
        <w:rPr>
          <w:rFonts w:cstheme="minorHAnsi"/>
          <w:b/>
          <w:bCs/>
          <w:sz w:val="16"/>
          <w:szCs w:val="16"/>
        </w:rPr>
        <w:t>není potřeba čestně prohlašovat</w:t>
      </w:r>
      <w:r w:rsidR="00C86E78" w:rsidRPr="00E17C03">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3D900F5" w14:textId="77777777" w:rsidR="007668D1" w:rsidRPr="00C81821"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 25 odst. </w:t>
      </w:r>
      <w:r w:rsidR="00DB174E" w:rsidRPr="00C224A5">
        <w:rPr>
          <w:rFonts w:cstheme="minorHAnsi"/>
          <w:sz w:val="16"/>
          <w:szCs w:val="16"/>
        </w:rPr>
        <w:t>3</w:t>
      </w:r>
      <w:r w:rsidRPr="00C224A5">
        <w:rPr>
          <w:rFonts w:cstheme="minorHAnsi"/>
          <w:sz w:val="16"/>
          <w:szCs w:val="16"/>
        </w:rPr>
        <w:t xml:space="preserve"> písm. </w:t>
      </w:r>
      <w:r w:rsidR="00DB174E" w:rsidRPr="00C224A5">
        <w:rPr>
          <w:rFonts w:cstheme="minorHAnsi"/>
          <w:sz w:val="16"/>
          <w:szCs w:val="16"/>
        </w:rPr>
        <w:t>d</w:t>
      </w:r>
      <w:r w:rsidRPr="00C224A5">
        <w:rPr>
          <w:rFonts w:cstheme="minorHAnsi"/>
          <w:sz w:val="16"/>
          <w:szCs w:val="16"/>
        </w:rPr>
        <w:t>) zákona o státní službě.</w:t>
      </w:r>
      <w:r w:rsidRPr="00C224A5">
        <w:rPr>
          <w:color w:val="FF0000"/>
          <w:sz w:val="16"/>
          <w:szCs w:val="16"/>
        </w:rPr>
        <w:t xml:space="preserve"> </w:t>
      </w:r>
      <w:r w:rsidRPr="00C224A5">
        <w:rPr>
          <w:rFonts w:cstheme="minorHAnsi"/>
          <w:sz w:val="16"/>
          <w:szCs w:val="16"/>
        </w:rPr>
        <w:t>Oznámení o splnění podmínek pro přístup k utajované informaci stupně utajení Vyhrazené nebo Osvědčení fyzické osoby příslušného stupně</w:t>
      </w:r>
      <w:r w:rsidRPr="00C81821">
        <w:rPr>
          <w:rFonts w:cstheme="minorHAnsi"/>
          <w:sz w:val="16"/>
          <w:szCs w:val="16"/>
        </w:rPr>
        <w:t xml:space="preserve"> utajení (Důvěrné, Tajné nebo Přísně tajné) podle zákona č. 412/2005 Sb., o ochraně utajovaných informací a bezpečnostní způsobilosti.</w:t>
      </w:r>
    </w:p>
  </w:footnote>
  <w:footnote w:id="22">
    <w:p w14:paraId="3706714D" w14:textId="77777777" w:rsidR="007668D1" w:rsidRPr="00892B06" w:rsidRDefault="007668D1" w:rsidP="00E531DF">
      <w:pPr>
        <w:pStyle w:val="Textpoznpodarou"/>
        <w:rPr>
          <w:rFonts w:cstheme="minorHAnsi"/>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Splnění požadavku na stupeň „Vyhrazené“, „Důvěrné“, „Tajné“ nebo „Přísně tajné“ se dokládá originálem nebo úředně ověřenou kopii</w:t>
      </w:r>
      <w:r w:rsidR="00E531DF">
        <w:rPr>
          <w:rFonts w:cstheme="minorHAnsi"/>
          <w:sz w:val="16"/>
          <w:szCs w:val="16"/>
        </w:rPr>
        <w:t xml:space="preserve"> </w:t>
      </w:r>
      <w:r w:rsidRPr="00C81821">
        <w:rPr>
          <w:rFonts w:cstheme="minorHAnsi"/>
          <w:sz w:val="16"/>
          <w:szCs w:val="16"/>
        </w:rPr>
        <w:t xml:space="preserve">platného Oznámení o splnění podmínek pro přístup k utajované informaci stupně utajení. </w:t>
      </w:r>
      <w:r w:rsidRPr="00C81821">
        <w:rPr>
          <w:rFonts w:cstheme="minorHAnsi"/>
          <w:b/>
          <w:bCs/>
          <w:sz w:val="16"/>
          <w:szCs w:val="16"/>
        </w:rPr>
        <w:t>Nedoložení tohoto dokladu</w:t>
      </w:r>
      <w:r w:rsidRPr="00C81821">
        <w:rPr>
          <w:rFonts w:cstheme="minorHAnsi"/>
          <w:sz w:val="16"/>
          <w:szCs w:val="16"/>
        </w:rPr>
        <w:t xml:space="preserve"> </w:t>
      </w:r>
      <w:r w:rsidRPr="00C81821">
        <w:rPr>
          <w:rFonts w:cstheme="minorHAnsi"/>
          <w:b/>
          <w:bCs/>
          <w:sz w:val="16"/>
          <w:szCs w:val="16"/>
        </w:rPr>
        <w:t>není důvodem</w:t>
      </w:r>
      <w:r w:rsidR="00E531DF">
        <w:rPr>
          <w:rFonts w:cstheme="minorHAnsi"/>
          <w:sz w:val="16"/>
          <w:szCs w:val="16"/>
        </w:rPr>
        <w:t xml:space="preserve"> </w:t>
      </w:r>
      <w:r w:rsidRPr="00C81821">
        <w:rPr>
          <w:rFonts w:cstheme="minorHAnsi"/>
          <w:b/>
          <w:bCs/>
          <w:sz w:val="16"/>
          <w:szCs w:val="16"/>
        </w:rPr>
        <w:t>pro vyřazení žádosti</w:t>
      </w:r>
      <w:r w:rsidRPr="00C81821">
        <w:rPr>
          <w:rFonts w:cstheme="minorHAnsi"/>
          <w:sz w:val="16"/>
          <w:szCs w:val="16"/>
        </w:rPr>
        <w:t>. Pokud žadatel nedisponuje příslušným dokladem a zároveň jeho žádost nebude vyřazena z jiných důvodů, bude</w:t>
      </w:r>
      <w:r w:rsidR="00E531DF">
        <w:rPr>
          <w:rFonts w:cstheme="minorHAnsi"/>
          <w:sz w:val="16"/>
          <w:szCs w:val="16"/>
        </w:rPr>
        <w:t xml:space="preserve"> </w:t>
      </w:r>
      <w:r w:rsidRPr="00C81821">
        <w:rPr>
          <w:rFonts w:cstheme="minorHAnsi"/>
          <w:sz w:val="16"/>
          <w:szCs w:val="16"/>
        </w:rPr>
        <w:t>v případě jeho zařazení následně prověřen a přístup k utajovaným informacím stupně „Důvěrné“, „Tajné“ nebo „Přísně tajné“ vyžádán</w:t>
      </w:r>
      <w:r w:rsidR="00E531DF">
        <w:rPr>
          <w:rFonts w:cstheme="minorHAnsi"/>
          <w:sz w:val="16"/>
          <w:szCs w:val="16"/>
        </w:rPr>
        <w:t xml:space="preserve"> </w:t>
      </w:r>
      <w:r w:rsidRPr="00C81821">
        <w:rPr>
          <w:rFonts w:cstheme="minorHAnsi"/>
          <w:sz w:val="16"/>
          <w:szCs w:val="16"/>
        </w:rPr>
        <w:t>u Národního bezpečnostního úřadu. U stupně „Vyhrazené“ vydává přistup odpovědná osoba v rámci služebního úřadu nebo jí pověřená</w:t>
      </w:r>
      <w:r w:rsidR="00E531DF">
        <w:rPr>
          <w:rFonts w:cstheme="minorHAnsi"/>
          <w:sz w:val="16"/>
          <w:szCs w:val="16"/>
        </w:rPr>
        <w:t xml:space="preserve"> </w:t>
      </w:r>
      <w:r w:rsidRPr="00892B06">
        <w:rPr>
          <w:rFonts w:cstheme="minorHAnsi"/>
          <w:sz w:val="16"/>
          <w:szCs w:val="16"/>
        </w:rPr>
        <w:t>osoba.</w:t>
      </w:r>
    </w:p>
  </w:footnote>
  <w:footnote w:id="23">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4">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C735D"/>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131"/>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17C03"/>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967</Words>
  <Characters>5712</Characters>
  <Application>Microsoft Office Word</Application>
  <DocSecurity>0</DocSecurity>
  <Lines>47</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2026-02-12T08:11:00Z</dcterms:created>
  <dcterms:modified xsi:type="dcterms:W3CDTF">2026-02-12T08:17:00Z</dcterms:modified>
</cp:coreProperties>
</file>