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CAF3D" w14:textId="6C886635"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t xml:space="preserve">Příloha č. </w:t>
      </w:r>
      <w:r w:rsidR="002377B8">
        <w:rPr>
          <w:rFonts w:ascii="Calibri" w:eastAsia="Times New Roman" w:hAnsi="Calibri" w:cs="Calibri"/>
          <w:b/>
          <w:sz w:val="27"/>
          <w:szCs w:val="27"/>
          <w:lang w:eastAsia="cs-CZ"/>
        </w:rPr>
        <w:t>5</w:t>
      </w:r>
    </w:p>
    <w:p w14:paraId="5FFB8F80" w14:textId="77777777" w:rsidR="00BD49A2" w:rsidRPr="00BD49A2" w:rsidRDefault="00BD49A2" w:rsidP="00BD49A2">
      <w:pPr>
        <w:keepNext/>
        <w:keepLines/>
        <w:shd w:val="pct15" w:color="000000" w:fill="FFFFFF"/>
        <w:spacing w:before="240" w:after="0" w:line="240" w:lineRule="auto"/>
        <w:jc w:val="center"/>
        <w:outlineLvl w:val="0"/>
        <w:rPr>
          <w:rFonts w:ascii="Arial Narrow" w:eastAsia="Times New Roman" w:hAnsi="Arial Narrow" w:cs="Times New Roman"/>
          <w:b/>
          <w:spacing w:val="8"/>
          <w:kern w:val="28"/>
          <w:sz w:val="26"/>
          <w:szCs w:val="20"/>
          <w:lang w:eastAsia="cs-CZ"/>
        </w:rPr>
      </w:pPr>
      <w:r w:rsidRPr="00BD49A2">
        <w:rPr>
          <w:rFonts w:ascii="Arial Narrow" w:eastAsia="Times New Roman" w:hAnsi="Arial Narrow" w:cs="Times New Roman"/>
          <w:b/>
          <w:spacing w:val="8"/>
          <w:kern w:val="28"/>
          <w:sz w:val="26"/>
          <w:szCs w:val="20"/>
          <w:lang w:eastAsia="cs-CZ"/>
        </w:rPr>
        <w:t>Kritéria pro posouzení projektu (k informaci žadatelům)</w:t>
      </w:r>
    </w:p>
    <w:p w14:paraId="50BD0142" w14:textId="5D9314E6" w:rsidR="00BD49A2" w:rsidRPr="00BD49A2" w:rsidRDefault="002377B8" w:rsidP="00BD49A2">
      <w:pPr>
        <w:keepNext/>
        <w:spacing w:before="240" w:after="60" w:line="240" w:lineRule="auto"/>
        <w:jc w:val="both"/>
        <w:outlineLvl w:val="1"/>
        <w:rPr>
          <w:rFonts w:ascii="Calibri" w:eastAsia="Times New Roman" w:hAnsi="Calibri" w:cs="Times New Roman"/>
          <w:b/>
          <w:bCs/>
          <w:iCs/>
          <w:sz w:val="24"/>
          <w:szCs w:val="24"/>
          <w:lang w:eastAsia="cs-CZ"/>
        </w:rPr>
      </w:pPr>
      <w:r>
        <w:rPr>
          <w:rFonts w:ascii="Calibri" w:eastAsia="Times New Roman" w:hAnsi="Calibri" w:cs="Times New Roman"/>
          <w:b/>
          <w:bCs/>
          <w:iCs/>
          <w:sz w:val="24"/>
          <w:szCs w:val="24"/>
          <w:lang w:eastAsia="cs-CZ"/>
        </w:rPr>
        <w:t>5</w:t>
      </w:r>
      <w:r w:rsidR="00BD49A2" w:rsidRPr="00BD49A2">
        <w:rPr>
          <w:rFonts w:ascii="Calibri" w:eastAsia="Times New Roman" w:hAnsi="Calibri" w:cs="Times New Roman"/>
          <w:b/>
          <w:bCs/>
          <w:iCs/>
          <w:sz w:val="24"/>
          <w:szCs w:val="24"/>
          <w:lang w:eastAsia="cs-CZ"/>
        </w:rPr>
        <w:t>.1 Přehled kritérií a bodového ohodnocení</w:t>
      </w:r>
    </w:p>
    <w:p w14:paraId="7DE6200F"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p>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457"/>
        <w:gridCol w:w="1758"/>
        <w:gridCol w:w="1984"/>
      </w:tblGrid>
      <w:tr w:rsidR="00BD49A2" w:rsidRPr="00BD49A2" w14:paraId="28953C8B" w14:textId="77777777" w:rsidTr="00651F57">
        <w:trPr>
          <w:cantSplit/>
        </w:trPr>
        <w:tc>
          <w:tcPr>
            <w:tcW w:w="5457" w:type="dxa"/>
            <w:tcBorders>
              <w:top w:val="double" w:sz="4" w:space="0" w:color="auto"/>
              <w:left w:val="double" w:sz="4" w:space="0" w:color="auto"/>
              <w:bottom w:val="nil"/>
            </w:tcBorders>
          </w:tcPr>
          <w:p w14:paraId="0068CC8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Kritérium</w:t>
            </w:r>
          </w:p>
        </w:tc>
        <w:tc>
          <w:tcPr>
            <w:tcW w:w="1758" w:type="dxa"/>
            <w:tcBorders>
              <w:top w:val="double" w:sz="4" w:space="0" w:color="auto"/>
              <w:bottom w:val="nil"/>
              <w:right w:val="nil"/>
            </w:tcBorders>
          </w:tcPr>
          <w:p w14:paraId="4F7BDC51"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Maximální počet bodů</w:t>
            </w:r>
          </w:p>
        </w:tc>
        <w:tc>
          <w:tcPr>
            <w:tcW w:w="1984" w:type="dxa"/>
            <w:tcBorders>
              <w:top w:val="double" w:sz="4" w:space="0" w:color="auto"/>
              <w:left w:val="single" w:sz="6" w:space="0" w:color="auto"/>
              <w:bottom w:val="nil"/>
              <w:right w:val="double" w:sz="4" w:space="0" w:color="auto"/>
            </w:tcBorders>
          </w:tcPr>
          <w:p w14:paraId="5DBFF7E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Minimum pro postup do dalšího výběru</w:t>
            </w:r>
          </w:p>
        </w:tc>
      </w:tr>
      <w:tr w:rsidR="00BD49A2" w:rsidRPr="00BD49A2" w14:paraId="061364F3" w14:textId="77777777" w:rsidTr="00651F57">
        <w:trPr>
          <w:cantSplit/>
        </w:trPr>
        <w:tc>
          <w:tcPr>
            <w:tcW w:w="5457" w:type="dxa"/>
            <w:tcBorders>
              <w:top w:val="double" w:sz="4" w:space="0" w:color="auto"/>
              <w:left w:val="double" w:sz="4" w:space="0" w:color="auto"/>
              <w:bottom w:val="nil"/>
            </w:tcBorders>
          </w:tcPr>
          <w:p w14:paraId="0040771E"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CELKEM</w:t>
            </w:r>
          </w:p>
        </w:tc>
        <w:tc>
          <w:tcPr>
            <w:tcW w:w="1758" w:type="dxa"/>
            <w:tcBorders>
              <w:top w:val="double" w:sz="4" w:space="0" w:color="auto"/>
              <w:bottom w:val="nil"/>
              <w:right w:val="nil"/>
            </w:tcBorders>
          </w:tcPr>
          <w:p w14:paraId="44266C7A" w14:textId="41F2AC72"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8</w:t>
            </w:r>
            <w:r w:rsidR="00577622">
              <w:rPr>
                <w:rFonts w:ascii="Calibri" w:eastAsia="Times New Roman" w:hAnsi="Calibri" w:cs="Times New Roman"/>
                <w:b/>
                <w:bCs/>
                <w:iCs/>
                <w:sz w:val="26"/>
                <w:szCs w:val="26"/>
                <w:lang w:eastAsia="cs-CZ"/>
              </w:rPr>
              <w:t>0</w:t>
            </w:r>
          </w:p>
        </w:tc>
        <w:tc>
          <w:tcPr>
            <w:tcW w:w="1984" w:type="dxa"/>
            <w:tcBorders>
              <w:top w:val="double" w:sz="4" w:space="0" w:color="auto"/>
              <w:left w:val="single" w:sz="6" w:space="0" w:color="auto"/>
              <w:bottom w:val="nil"/>
              <w:right w:val="double" w:sz="4" w:space="0" w:color="auto"/>
            </w:tcBorders>
          </w:tcPr>
          <w:p w14:paraId="111C4F1A" w14:textId="54AB71BB" w:rsidR="00BD49A2" w:rsidRPr="00BD49A2" w:rsidRDefault="00577622"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57</w:t>
            </w:r>
          </w:p>
        </w:tc>
      </w:tr>
      <w:tr w:rsidR="00BD49A2" w:rsidRPr="00BD49A2" w14:paraId="12FA3BC4" w14:textId="77777777" w:rsidTr="00651F57">
        <w:trPr>
          <w:cantSplit/>
        </w:trPr>
        <w:tc>
          <w:tcPr>
            <w:tcW w:w="5457" w:type="dxa"/>
            <w:tcBorders>
              <w:top w:val="double" w:sz="4" w:space="0" w:color="auto"/>
              <w:left w:val="double" w:sz="4" w:space="0" w:color="auto"/>
            </w:tcBorders>
          </w:tcPr>
          <w:p w14:paraId="31148336"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A Soulad s cílem Výzvy a tematickými okruhy</w:t>
            </w:r>
          </w:p>
        </w:tc>
        <w:tc>
          <w:tcPr>
            <w:tcW w:w="1758" w:type="dxa"/>
            <w:tcBorders>
              <w:top w:val="double" w:sz="4" w:space="0" w:color="auto"/>
              <w:right w:val="nil"/>
            </w:tcBorders>
          </w:tcPr>
          <w:p w14:paraId="7AFA8CA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78F2BAE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17</w:t>
            </w:r>
          </w:p>
        </w:tc>
      </w:tr>
      <w:tr w:rsidR="00BD49A2" w:rsidRPr="00BD49A2" w14:paraId="5B0A7343" w14:textId="77777777" w:rsidTr="00651F57">
        <w:trPr>
          <w:cantSplit/>
        </w:trPr>
        <w:tc>
          <w:tcPr>
            <w:tcW w:w="5457" w:type="dxa"/>
            <w:tcBorders>
              <w:left w:val="double" w:sz="4" w:space="0" w:color="auto"/>
            </w:tcBorders>
          </w:tcPr>
          <w:p w14:paraId="24D3990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A.1 Soulad obsahu projektu s cílem a základním vymezením Výzvy</w:t>
            </w:r>
          </w:p>
        </w:tc>
        <w:tc>
          <w:tcPr>
            <w:tcW w:w="1758" w:type="dxa"/>
            <w:tcBorders>
              <w:right w:val="nil"/>
            </w:tcBorders>
          </w:tcPr>
          <w:p w14:paraId="64A3998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7345E26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A.1, A.3: minimum 4 body.</w:t>
            </w:r>
          </w:p>
        </w:tc>
      </w:tr>
      <w:tr w:rsidR="00BD49A2" w:rsidRPr="00BD49A2" w14:paraId="546942B0" w14:textId="77777777" w:rsidTr="00651F57">
        <w:trPr>
          <w:cantSplit/>
        </w:trPr>
        <w:tc>
          <w:tcPr>
            <w:tcW w:w="5457" w:type="dxa"/>
            <w:tcBorders>
              <w:left w:val="double" w:sz="4" w:space="0" w:color="auto"/>
            </w:tcBorders>
          </w:tcPr>
          <w:p w14:paraId="3AF4AAE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A.2 Soulad obsahu projektu s vyhlášenými tematickými okruhy</w:t>
            </w:r>
          </w:p>
        </w:tc>
        <w:tc>
          <w:tcPr>
            <w:tcW w:w="1758" w:type="dxa"/>
            <w:tcBorders>
              <w:right w:val="nil"/>
            </w:tcBorders>
          </w:tcPr>
          <w:p w14:paraId="574C55E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2688426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996B67C" w14:textId="77777777" w:rsidTr="00651F57">
        <w:trPr>
          <w:cantSplit/>
        </w:trPr>
        <w:tc>
          <w:tcPr>
            <w:tcW w:w="5457" w:type="dxa"/>
            <w:tcBorders>
              <w:left w:val="double" w:sz="4" w:space="0" w:color="auto"/>
            </w:tcBorders>
          </w:tcPr>
          <w:p w14:paraId="653033C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A.3 Soulad obsahu projektu s činností žadatele</w:t>
            </w:r>
          </w:p>
        </w:tc>
        <w:tc>
          <w:tcPr>
            <w:tcW w:w="1758" w:type="dxa"/>
            <w:tcBorders>
              <w:right w:val="nil"/>
            </w:tcBorders>
          </w:tcPr>
          <w:p w14:paraId="053F2AF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3601F1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7A53F9F" w14:textId="77777777" w:rsidTr="00651F57">
        <w:trPr>
          <w:cantSplit/>
        </w:trPr>
        <w:tc>
          <w:tcPr>
            <w:tcW w:w="5457" w:type="dxa"/>
            <w:tcBorders>
              <w:left w:val="double" w:sz="4" w:space="0" w:color="auto"/>
            </w:tcBorders>
          </w:tcPr>
          <w:p w14:paraId="25E3A52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A.4 Způsob ověřování dosažení stanovených cílů</w:t>
            </w:r>
          </w:p>
        </w:tc>
        <w:tc>
          <w:tcPr>
            <w:tcW w:w="1758" w:type="dxa"/>
            <w:tcBorders>
              <w:right w:val="nil"/>
            </w:tcBorders>
          </w:tcPr>
          <w:p w14:paraId="2944085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31FFA68D"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5806444" w14:textId="77777777" w:rsidTr="00651F57">
        <w:trPr>
          <w:cantSplit/>
        </w:trPr>
        <w:tc>
          <w:tcPr>
            <w:tcW w:w="5457" w:type="dxa"/>
            <w:tcBorders>
              <w:top w:val="double" w:sz="4" w:space="0" w:color="auto"/>
              <w:left w:val="double" w:sz="4" w:space="0" w:color="auto"/>
            </w:tcBorders>
          </w:tcPr>
          <w:p w14:paraId="59868CC7"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B Odborná úroveň projektu</w:t>
            </w:r>
          </w:p>
        </w:tc>
        <w:tc>
          <w:tcPr>
            <w:tcW w:w="1758" w:type="dxa"/>
            <w:tcBorders>
              <w:top w:val="double" w:sz="4" w:space="0" w:color="auto"/>
              <w:right w:val="nil"/>
            </w:tcBorders>
          </w:tcPr>
          <w:p w14:paraId="19D39C37"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24</w:t>
            </w:r>
          </w:p>
        </w:tc>
        <w:tc>
          <w:tcPr>
            <w:tcW w:w="1984" w:type="dxa"/>
            <w:tcBorders>
              <w:top w:val="double" w:sz="4" w:space="0" w:color="auto"/>
              <w:left w:val="single" w:sz="6" w:space="0" w:color="auto"/>
              <w:right w:val="double" w:sz="4" w:space="0" w:color="auto"/>
            </w:tcBorders>
          </w:tcPr>
          <w:p w14:paraId="661CAF5D"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16</w:t>
            </w:r>
          </w:p>
        </w:tc>
      </w:tr>
      <w:tr w:rsidR="00BD49A2" w:rsidRPr="00BD49A2" w14:paraId="3B7A1CF6" w14:textId="77777777" w:rsidTr="00651F57">
        <w:trPr>
          <w:cantSplit/>
        </w:trPr>
        <w:tc>
          <w:tcPr>
            <w:tcW w:w="5457" w:type="dxa"/>
            <w:tcBorders>
              <w:left w:val="double" w:sz="4" w:space="0" w:color="auto"/>
            </w:tcBorders>
          </w:tcPr>
          <w:p w14:paraId="59936A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B.1 Propracovanost, srozumitelnost projektu</w:t>
            </w:r>
          </w:p>
        </w:tc>
        <w:tc>
          <w:tcPr>
            <w:tcW w:w="1758" w:type="dxa"/>
            <w:tcBorders>
              <w:right w:val="nil"/>
            </w:tcBorders>
          </w:tcPr>
          <w:p w14:paraId="076D975A"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1253F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A8F946D" w14:textId="77777777" w:rsidTr="00651F57">
        <w:trPr>
          <w:cantSplit/>
        </w:trPr>
        <w:tc>
          <w:tcPr>
            <w:tcW w:w="5457" w:type="dxa"/>
            <w:tcBorders>
              <w:left w:val="double" w:sz="4" w:space="0" w:color="auto"/>
            </w:tcBorders>
          </w:tcPr>
          <w:p w14:paraId="56B5DD9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B.2 Proveditelnost projektu</w:t>
            </w:r>
          </w:p>
        </w:tc>
        <w:tc>
          <w:tcPr>
            <w:tcW w:w="1758" w:type="dxa"/>
            <w:tcBorders>
              <w:right w:val="nil"/>
            </w:tcBorders>
          </w:tcPr>
          <w:p w14:paraId="1A02A3A1"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724C0CA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52DD2B9" w14:textId="77777777" w:rsidTr="00651F57">
        <w:trPr>
          <w:cantSplit/>
        </w:trPr>
        <w:tc>
          <w:tcPr>
            <w:tcW w:w="5457" w:type="dxa"/>
            <w:tcBorders>
              <w:left w:val="double" w:sz="4" w:space="0" w:color="auto"/>
            </w:tcBorders>
          </w:tcPr>
          <w:p w14:paraId="213E075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B.3 Reálnost realizačního plánu</w:t>
            </w:r>
          </w:p>
        </w:tc>
        <w:tc>
          <w:tcPr>
            <w:tcW w:w="1758" w:type="dxa"/>
            <w:tcBorders>
              <w:right w:val="nil"/>
            </w:tcBorders>
          </w:tcPr>
          <w:p w14:paraId="63AD7EF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11EC66BB"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586E6323" w14:textId="77777777" w:rsidTr="00651F57">
        <w:trPr>
          <w:cantSplit/>
        </w:trPr>
        <w:tc>
          <w:tcPr>
            <w:tcW w:w="5457" w:type="dxa"/>
            <w:tcBorders>
              <w:left w:val="double" w:sz="4" w:space="0" w:color="auto"/>
            </w:tcBorders>
          </w:tcPr>
          <w:p w14:paraId="39F9E5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B.4 Potřebnost projektu z hlediska cílové skupiny </w:t>
            </w:r>
          </w:p>
        </w:tc>
        <w:tc>
          <w:tcPr>
            <w:tcW w:w="1758" w:type="dxa"/>
            <w:tcBorders>
              <w:right w:val="nil"/>
            </w:tcBorders>
          </w:tcPr>
          <w:p w14:paraId="42DE18C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D6A774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9625101" w14:textId="77777777" w:rsidTr="00651F57">
        <w:trPr>
          <w:cantSplit/>
        </w:trPr>
        <w:tc>
          <w:tcPr>
            <w:tcW w:w="5457" w:type="dxa"/>
            <w:tcBorders>
              <w:left w:val="double" w:sz="4" w:space="0" w:color="auto"/>
            </w:tcBorders>
          </w:tcPr>
          <w:p w14:paraId="1DDE241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B.5 Celkový přínos z hlediska vzdělávání </w:t>
            </w:r>
          </w:p>
        </w:tc>
        <w:tc>
          <w:tcPr>
            <w:tcW w:w="1758" w:type="dxa"/>
            <w:tcBorders>
              <w:right w:val="nil"/>
            </w:tcBorders>
          </w:tcPr>
          <w:p w14:paraId="6E1B28D2"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2F9E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65F123A" w14:textId="77777777" w:rsidTr="00651F57">
        <w:trPr>
          <w:cantSplit/>
        </w:trPr>
        <w:tc>
          <w:tcPr>
            <w:tcW w:w="5457" w:type="dxa"/>
            <w:tcBorders>
              <w:left w:val="double" w:sz="4" w:space="0" w:color="auto"/>
              <w:bottom w:val="nil"/>
            </w:tcBorders>
          </w:tcPr>
          <w:p w14:paraId="7BCA86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B.6 Rozsah a dosah projektu</w:t>
            </w:r>
          </w:p>
        </w:tc>
        <w:tc>
          <w:tcPr>
            <w:tcW w:w="1758" w:type="dxa"/>
            <w:tcBorders>
              <w:bottom w:val="nil"/>
              <w:right w:val="nil"/>
            </w:tcBorders>
          </w:tcPr>
          <w:p w14:paraId="239AA9B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bottom w:val="nil"/>
              <w:right w:val="double" w:sz="4" w:space="0" w:color="auto"/>
            </w:tcBorders>
          </w:tcPr>
          <w:p w14:paraId="7F6DE7B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56C2E54" w14:textId="77777777" w:rsidTr="00651F57">
        <w:trPr>
          <w:cantSplit/>
        </w:trPr>
        <w:tc>
          <w:tcPr>
            <w:tcW w:w="5457" w:type="dxa"/>
            <w:tcBorders>
              <w:top w:val="double" w:sz="4" w:space="0" w:color="auto"/>
              <w:left w:val="double" w:sz="4" w:space="0" w:color="auto"/>
            </w:tcBorders>
          </w:tcPr>
          <w:p w14:paraId="784AFE21"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 Personální a materiální zajištění projektu</w:t>
            </w:r>
          </w:p>
        </w:tc>
        <w:tc>
          <w:tcPr>
            <w:tcW w:w="1758" w:type="dxa"/>
            <w:tcBorders>
              <w:top w:val="double" w:sz="4" w:space="0" w:color="auto"/>
              <w:right w:val="nil"/>
            </w:tcBorders>
          </w:tcPr>
          <w:p w14:paraId="700427A1"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6A713E34"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1DDFAFF3" w14:textId="77777777" w:rsidTr="00651F57">
        <w:trPr>
          <w:cantSplit/>
        </w:trPr>
        <w:tc>
          <w:tcPr>
            <w:tcW w:w="5457" w:type="dxa"/>
            <w:tcBorders>
              <w:left w:val="double" w:sz="4" w:space="0" w:color="auto"/>
            </w:tcBorders>
          </w:tcPr>
          <w:p w14:paraId="723A136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C.1 Odborné předpoklady řešitelů</w:t>
            </w:r>
          </w:p>
        </w:tc>
        <w:tc>
          <w:tcPr>
            <w:tcW w:w="1758" w:type="dxa"/>
            <w:tcBorders>
              <w:right w:val="nil"/>
            </w:tcBorders>
          </w:tcPr>
          <w:p w14:paraId="39070373"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5D1C330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4F3C550" w14:textId="77777777" w:rsidTr="00651F57">
        <w:trPr>
          <w:cantSplit/>
        </w:trPr>
        <w:tc>
          <w:tcPr>
            <w:tcW w:w="5457" w:type="dxa"/>
            <w:tcBorders>
              <w:left w:val="double" w:sz="4" w:space="0" w:color="auto"/>
            </w:tcBorders>
          </w:tcPr>
          <w:p w14:paraId="296DCD8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C.2 Kapacita řešitelského týmu</w:t>
            </w:r>
          </w:p>
        </w:tc>
        <w:tc>
          <w:tcPr>
            <w:tcW w:w="1758" w:type="dxa"/>
            <w:tcBorders>
              <w:right w:val="nil"/>
            </w:tcBorders>
          </w:tcPr>
          <w:p w14:paraId="74727C1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710A76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11F763C" w14:textId="77777777" w:rsidTr="00651F57">
        <w:trPr>
          <w:cantSplit/>
        </w:trPr>
        <w:tc>
          <w:tcPr>
            <w:tcW w:w="5457" w:type="dxa"/>
            <w:tcBorders>
              <w:left w:val="double" w:sz="4" w:space="0" w:color="auto"/>
              <w:bottom w:val="nil"/>
            </w:tcBorders>
          </w:tcPr>
          <w:p w14:paraId="16E530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C.3 Realizace projektu členy žadatele</w:t>
            </w:r>
          </w:p>
        </w:tc>
        <w:tc>
          <w:tcPr>
            <w:tcW w:w="1758" w:type="dxa"/>
            <w:tcBorders>
              <w:bottom w:val="nil"/>
              <w:right w:val="nil"/>
            </w:tcBorders>
          </w:tcPr>
          <w:p w14:paraId="718F19A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19D7A69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54B6CBA" w14:textId="77777777" w:rsidTr="00651F57">
        <w:trPr>
          <w:cantSplit/>
        </w:trPr>
        <w:tc>
          <w:tcPr>
            <w:tcW w:w="5457" w:type="dxa"/>
            <w:tcBorders>
              <w:left w:val="double" w:sz="4" w:space="0" w:color="auto"/>
              <w:bottom w:val="nil"/>
            </w:tcBorders>
          </w:tcPr>
          <w:p w14:paraId="2F077AD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C.4 Materiální a prostorové podmínky žadatele vzhledem k možnostem realizace projektu</w:t>
            </w:r>
          </w:p>
        </w:tc>
        <w:tc>
          <w:tcPr>
            <w:tcW w:w="1758" w:type="dxa"/>
            <w:tcBorders>
              <w:bottom w:val="nil"/>
              <w:right w:val="nil"/>
            </w:tcBorders>
          </w:tcPr>
          <w:p w14:paraId="4CFF856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01ADD83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EB5EDD7" w14:textId="77777777" w:rsidTr="00651F57">
        <w:trPr>
          <w:cantSplit/>
        </w:trPr>
        <w:tc>
          <w:tcPr>
            <w:tcW w:w="5457" w:type="dxa"/>
            <w:tcBorders>
              <w:top w:val="double" w:sz="4" w:space="0" w:color="auto"/>
              <w:left w:val="double" w:sz="4" w:space="0" w:color="auto"/>
            </w:tcBorders>
          </w:tcPr>
          <w:p w14:paraId="3996D365"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D Rozpočet projektu</w:t>
            </w:r>
          </w:p>
        </w:tc>
        <w:tc>
          <w:tcPr>
            <w:tcW w:w="1758" w:type="dxa"/>
            <w:tcBorders>
              <w:top w:val="double" w:sz="4" w:space="0" w:color="auto"/>
              <w:right w:val="nil"/>
            </w:tcBorders>
          </w:tcPr>
          <w:p w14:paraId="6A38A086" w14:textId="588ED555" w:rsidR="00BD49A2" w:rsidRPr="00BD49A2" w:rsidRDefault="00577622" w:rsidP="00BD49A2">
            <w:pPr>
              <w:spacing w:before="240" w:after="60" w:line="240" w:lineRule="auto"/>
              <w:jc w:val="center"/>
              <w:outlineLvl w:val="4"/>
              <w:rPr>
                <w:rFonts w:ascii="Calibri" w:eastAsia="Times New Roman" w:hAnsi="Calibri" w:cs="Times New Roman"/>
                <w:b/>
                <w:bCs/>
                <w:iCs/>
                <w:sz w:val="26"/>
                <w:szCs w:val="26"/>
                <w:lang w:eastAsia="cs-CZ"/>
              </w:rPr>
            </w:pPr>
            <w:r>
              <w:rPr>
                <w:rFonts w:ascii="Calibri" w:eastAsia="Times New Roman" w:hAnsi="Calibri" w:cs="Times New Roman"/>
                <w:b/>
                <w:bCs/>
                <w:iCs/>
                <w:sz w:val="26"/>
                <w:szCs w:val="26"/>
                <w:lang w:eastAsia="cs-CZ"/>
              </w:rPr>
              <w:t>16</w:t>
            </w:r>
          </w:p>
        </w:tc>
        <w:tc>
          <w:tcPr>
            <w:tcW w:w="1984" w:type="dxa"/>
            <w:tcBorders>
              <w:top w:val="double" w:sz="4" w:space="0" w:color="auto"/>
              <w:left w:val="single" w:sz="6" w:space="0" w:color="auto"/>
              <w:right w:val="double" w:sz="4" w:space="0" w:color="auto"/>
            </w:tcBorders>
          </w:tcPr>
          <w:p w14:paraId="1973133E" w14:textId="25C5038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w:t>
            </w:r>
            <w:r w:rsidR="00577622">
              <w:rPr>
                <w:rFonts w:ascii="Calibri" w:eastAsia="Times New Roman" w:hAnsi="Calibri" w:cs="Times New Roman"/>
                <w:b/>
                <w:bCs/>
                <w:iCs/>
                <w:sz w:val="26"/>
                <w:szCs w:val="26"/>
                <w:lang w:eastAsia="cs-CZ"/>
              </w:rPr>
              <w:t>0</w:t>
            </w:r>
          </w:p>
        </w:tc>
      </w:tr>
      <w:tr w:rsidR="00BD49A2" w:rsidRPr="00BD49A2" w14:paraId="601A893D" w14:textId="77777777" w:rsidTr="00651F57">
        <w:trPr>
          <w:cantSplit/>
        </w:trPr>
        <w:tc>
          <w:tcPr>
            <w:tcW w:w="5457" w:type="dxa"/>
            <w:tcBorders>
              <w:left w:val="double" w:sz="4" w:space="0" w:color="auto"/>
            </w:tcBorders>
          </w:tcPr>
          <w:p w14:paraId="547233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D.1 Soulad s podmínkami pro použití finančních prostředků stanovenými Výzvou</w:t>
            </w:r>
          </w:p>
        </w:tc>
        <w:tc>
          <w:tcPr>
            <w:tcW w:w="1758" w:type="dxa"/>
            <w:tcBorders>
              <w:right w:val="nil"/>
            </w:tcBorders>
          </w:tcPr>
          <w:p w14:paraId="3C2B28F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5ECFAC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D.1: minimum 3 body</w:t>
            </w:r>
          </w:p>
        </w:tc>
      </w:tr>
      <w:tr w:rsidR="00BD49A2" w:rsidRPr="00BD49A2" w14:paraId="5F7C9583" w14:textId="77777777" w:rsidTr="00651F57">
        <w:trPr>
          <w:cantSplit/>
        </w:trPr>
        <w:tc>
          <w:tcPr>
            <w:tcW w:w="5457" w:type="dxa"/>
            <w:tcBorders>
              <w:left w:val="double" w:sz="4" w:space="0" w:color="auto"/>
            </w:tcBorders>
          </w:tcPr>
          <w:p w14:paraId="750FCCF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D.2 Přiměřenost výše požadovaných finančních prostředků k cílům a obsahu projektu – v celkové částce</w:t>
            </w:r>
          </w:p>
        </w:tc>
        <w:tc>
          <w:tcPr>
            <w:tcW w:w="1758" w:type="dxa"/>
            <w:tcBorders>
              <w:right w:val="nil"/>
            </w:tcBorders>
          </w:tcPr>
          <w:p w14:paraId="7A36F77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9C0AB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F941D75" w14:textId="77777777" w:rsidTr="00651F57">
        <w:trPr>
          <w:cantSplit/>
        </w:trPr>
        <w:tc>
          <w:tcPr>
            <w:tcW w:w="5457" w:type="dxa"/>
            <w:tcBorders>
              <w:left w:val="double" w:sz="4" w:space="0" w:color="auto"/>
            </w:tcBorders>
          </w:tcPr>
          <w:p w14:paraId="4980AF8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D.3 Přiměřenost výše požadovaných finančních prostředků k cílům a obsahu projektu – v jednotlivých položkách</w:t>
            </w:r>
          </w:p>
        </w:tc>
        <w:tc>
          <w:tcPr>
            <w:tcW w:w="1758" w:type="dxa"/>
            <w:tcBorders>
              <w:right w:val="nil"/>
            </w:tcBorders>
          </w:tcPr>
          <w:p w14:paraId="68DAF8A7"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33820F5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2B6033D2" w14:textId="77777777" w:rsidTr="00651F57">
        <w:trPr>
          <w:cantSplit/>
        </w:trPr>
        <w:tc>
          <w:tcPr>
            <w:tcW w:w="5457" w:type="dxa"/>
            <w:tcBorders>
              <w:left w:val="double" w:sz="4" w:space="0" w:color="auto"/>
            </w:tcBorders>
          </w:tcPr>
          <w:p w14:paraId="103ACD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D.4 Odůvodnění položek rozpočtu</w:t>
            </w:r>
          </w:p>
        </w:tc>
        <w:tc>
          <w:tcPr>
            <w:tcW w:w="1758" w:type="dxa"/>
            <w:tcBorders>
              <w:right w:val="nil"/>
            </w:tcBorders>
          </w:tcPr>
          <w:p w14:paraId="3AEE33F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F4D165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bl>
    <w:p w14:paraId="0B32A909" w14:textId="000C01C4" w:rsidR="00BD49A2" w:rsidRPr="00BD49A2" w:rsidRDefault="002377B8" w:rsidP="00BD49A2">
      <w:pPr>
        <w:keepNext/>
        <w:spacing w:before="240" w:after="60" w:line="240" w:lineRule="auto"/>
        <w:jc w:val="both"/>
        <w:outlineLvl w:val="1"/>
        <w:rPr>
          <w:rFonts w:ascii="Calibri" w:eastAsia="Times New Roman" w:hAnsi="Calibri" w:cs="Calibri"/>
          <w:b/>
          <w:bCs/>
          <w:iCs/>
          <w:sz w:val="24"/>
          <w:szCs w:val="24"/>
          <w:lang w:eastAsia="cs-CZ"/>
        </w:rPr>
      </w:pPr>
      <w:r>
        <w:rPr>
          <w:rFonts w:ascii="Calibri" w:eastAsia="Times New Roman" w:hAnsi="Calibri" w:cs="Calibri"/>
          <w:b/>
          <w:bCs/>
          <w:iCs/>
          <w:sz w:val="24"/>
          <w:szCs w:val="24"/>
          <w:lang w:eastAsia="cs-CZ"/>
        </w:rPr>
        <w:lastRenderedPageBreak/>
        <w:t>5</w:t>
      </w:r>
      <w:r w:rsidR="00BD49A2" w:rsidRPr="00BD49A2">
        <w:rPr>
          <w:rFonts w:ascii="Calibri" w:eastAsia="Times New Roman" w:hAnsi="Calibri" w:cs="Calibri"/>
          <w:b/>
          <w:bCs/>
          <w:iCs/>
          <w:sz w:val="24"/>
          <w:szCs w:val="24"/>
          <w:lang w:eastAsia="cs-CZ"/>
        </w:rPr>
        <w:t>.2 Informace a pokyny k hodnocení projektů</w:t>
      </w:r>
    </w:p>
    <w:p w14:paraId="318B65E8" w14:textId="2159FAE2" w:rsidR="00BD49A2" w:rsidRPr="00BD49A2" w:rsidRDefault="00577622" w:rsidP="00034822">
      <w:pPr>
        <w:spacing w:before="120" w:after="0" w:line="240" w:lineRule="auto"/>
        <w:jc w:val="both"/>
        <w:rPr>
          <w:rFonts w:ascii="Calibri" w:eastAsia="Times New Roman" w:hAnsi="Calibri" w:cs="Calibri"/>
          <w:sz w:val="24"/>
          <w:szCs w:val="24"/>
          <w:lang w:eastAsia="cs-CZ"/>
        </w:rPr>
      </w:pPr>
      <w:r>
        <w:rPr>
          <w:rFonts w:ascii="Calibri" w:eastAsia="Times New Roman" w:hAnsi="Calibri" w:cs="Calibri"/>
          <w:sz w:val="24"/>
          <w:szCs w:val="24"/>
          <w:lang w:eastAsia="cs-CZ"/>
        </w:rPr>
        <w:t>Hodnotící</w:t>
      </w:r>
      <w:r w:rsidR="00BD49A2" w:rsidRPr="00BD49A2">
        <w:rPr>
          <w:rFonts w:ascii="Calibri" w:eastAsia="Times New Roman" w:hAnsi="Calibri" w:cs="Calibri"/>
          <w:sz w:val="24"/>
          <w:szCs w:val="24"/>
          <w:lang w:eastAsia="cs-CZ"/>
        </w:rPr>
        <w:t xml:space="preserve"> komise posuzuje projekty podle uvedených kritérií. Kritéria jsou rozdělena do</w:t>
      </w:r>
      <w:r w:rsidR="00034822">
        <w:rPr>
          <w:rFonts w:ascii="Calibri" w:eastAsia="Times New Roman" w:hAnsi="Calibri" w:cs="Calibri"/>
          <w:sz w:val="24"/>
          <w:szCs w:val="24"/>
          <w:lang w:eastAsia="cs-CZ"/>
        </w:rPr>
        <w:t> </w:t>
      </w:r>
      <w:r w:rsidR="00BD49A2" w:rsidRPr="00BD49A2">
        <w:rPr>
          <w:rFonts w:ascii="Calibri" w:eastAsia="Times New Roman" w:hAnsi="Calibri" w:cs="Calibri"/>
          <w:sz w:val="24"/>
          <w:szCs w:val="24"/>
          <w:lang w:eastAsia="cs-CZ"/>
        </w:rPr>
        <w:t>několika oblastí, která jsou dále specifikována. Každé kritérium je bodově ohodnoceno. Zároveň je stanovena minimální bodová hranice v každé oblasti kritérií, kterou musí projekt dosáhnout, aby mohl postoupit do dalšího výběru.</w:t>
      </w:r>
    </w:p>
    <w:p w14:paraId="4BD1527E" w14:textId="39AB4D9C"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Splnění každého kritéria se ohodnotí určitým počtem bodů, od 0 bodů (kritérium není splněno, včetně případu, kdy projekt neobsahuje údaje, podle kterých by bylo možno posoudit úroveň splnění kritéria) do maxima stanoveného pro dané kritérium. Celkový počet bodů rozhoduje o</w:t>
      </w:r>
      <w:r w:rsidR="00034822">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úspěšnosti při konečném rozhodování o přidělení dotace.</w:t>
      </w:r>
    </w:p>
    <w:p w14:paraId="3856841D" w14:textId="0490001B"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postoupení žádostí výběrové komisi je stanoven minimální průměrný počet bodů od dvou hodnotitelů projektů na </w:t>
      </w:r>
      <w:r w:rsidR="002D7E9A">
        <w:rPr>
          <w:rFonts w:ascii="Calibri" w:eastAsia="Times New Roman" w:hAnsi="Calibri" w:cs="Calibri"/>
          <w:sz w:val="24"/>
          <w:szCs w:val="24"/>
          <w:lang w:eastAsia="cs-CZ"/>
        </w:rPr>
        <w:t>57</w:t>
      </w:r>
      <w:r w:rsidRPr="00BD49A2">
        <w:rPr>
          <w:rFonts w:ascii="Calibri" w:eastAsia="Times New Roman" w:hAnsi="Calibri" w:cs="Calibri"/>
          <w:sz w:val="24"/>
          <w:szCs w:val="24"/>
          <w:lang w:eastAsia="cs-CZ"/>
        </w:rPr>
        <w:t xml:space="preserve"> bodů. V případě bodového rozdílu 20 a více bodů je určen třetí hodnotitel. </w:t>
      </w:r>
    </w:p>
    <w:p w14:paraId="6A172C4B" w14:textId="06D9E152"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Na základě hodnocení a jednání výběrové komise bude vypracováno pořadí úspěšnosti projektů s navrženým rozdělením finančních prostředků, které bude následně předloženo ke</w:t>
      </w:r>
      <w:r w:rsidR="00034822">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schválení vedení ministerstva.</w:t>
      </w:r>
    </w:p>
    <w:p w14:paraId="160B1855" w14:textId="73226B7B" w:rsidR="00BD49A2" w:rsidRPr="00BD49A2" w:rsidRDefault="00BD49A2" w:rsidP="00034822">
      <w:pPr>
        <w:spacing w:before="120" w:after="0" w:line="240" w:lineRule="auto"/>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Pokud žadatel nebude mít vyrovnané veškeré splatné finanční závazky vůči státnímu rozpočtu ČR za předchozí kalendářní roky (na základě předložených finančních vyúčtování ve Výzvě), nebude mu dotace poskytnuta a k dotaci bude navržen jiný žadatel dle pořadí úspěšnosti. O</w:t>
      </w:r>
      <w:r w:rsidR="00F621CF">
        <w:rPr>
          <w:rFonts w:ascii="Calibri" w:eastAsia="Times New Roman" w:hAnsi="Calibri" w:cs="Calibri"/>
          <w:sz w:val="24"/>
          <w:szCs w:val="24"/>
          <w:lang w:eastAsia="cs-CZ"/>
        </w:rPr>
        <w:t> </w:t>
      </w:r>
      <w:r w:rsidRPr="00BD49A2">
        <w:rPr>
          <w:rFonts w:ascii="Calibri" w:eastAsia="Times New Roman" w:hAnsi="Calibri" w:cs="Calibri"/>
          <w:sz w:val="24"/>
          <w:szCs w:val="24"/>
          <w:lang w:eastAsia="cs-CZ"/>
        </w:rPr>
        <w:t xml:space="preserve">tomto bude komise hlasovat metodou per </w:t>
      </w:r>
      <w:proofErr w:type="spellStart"/>
      <w:r w:rsidRPr="00BD49A2">
        <w:rPr>
          <w:rFonts w:ascii="Calibri" w:eastAsia="Times New Roman" w:hAnsi="Calibri" w:cs="Calibri"/>
          <w:sz w:val="24"/>
          <w:szCs w:val="24"/>
          <w:lang w:eastAsia="cs-CZ"/>
        </w:rPr>
        <w:t>rollam</w:t>
      </w:r>
      <w:proofErr w:type="spellEnd"/>
      <w:r w:rsidRPr="00BD49A2">
        <w:rPr>
          <w:rFonts w:ascii="Calibri" w:eastAsia="Times New Roman" w:hAnsi="Calibri" w:cs="Calibri"/>
          <w:sz w:val="24"/>
          <w:szCs w:val="24"/>
          <w:lang w:eastAsia="cs-CZ"/>
        </w:rPr>
        <w:t>.</w:t>
      </w:r>
    </w:p>
    <w:p w14:paraId="42B13B9D" w14:textId="5E02EF59" w:rsidR="00BD49A2" w:rsidRPr="00BD49A2" w:rsidRDefault="002377B8" w:rsidP="00BD49A2">
      <w:pPr>
        <w:keepNext/>
        <w:spacing w:before="240" w:after="60" w:line="240" w:lineRule="auto"/>
        <w:jc w:val="both"/>
        <w:outlineLvl w:val="1"/>
        <w:rPr>
          <w:rFonts w:ascii="Calibri" w:eastAsia="Times New Roman" w:hAnsi="Calibri" w:cs="Calibri"/>
          <w:b/>
          <w:bCs/>
          <w:iCs/>
          <w:sz w:val="24"/>
          <w:szCs w:val="24"/>
          <w:lang w:eastAsia="cs-CZ"/>
        </w:rPr>
      </w:pPr>
      <w:r>
        <w:rPr>
          <w:rFonts w:ascii="Calibri" w:eastAsia="Times New Roman" w:hAnsi="Calibri" w:cs="Calibri"/>
          <w:b/>
          <w:bCs/>
          <w:iCs/>
          <w:sz w:val="24"/>
          <w:szCs w:val="24"/>
          <w:lang w:eastAsia="cs-CZ"/>
        </w:rPr>
        <w:t>5</w:t>
      </w:r>
      <w:bookmarkStart w:id="0" w:name="_GoBack"/>
      <w:bookmarkEnd w:id="0"/>
      <w:r w:rsidR="00BD49A2" w:rsidRPr="00BD49A2">
        <w:rPr>
          <w:rFonts w:ascii="Calibri" w:eastAsia="Times New Roman" w:hAnsi="Calibri" w:cs="Calibri"/>
          <w:b/>
          <w:bCs/>
          <w:iCs/>
          <w:sz w:val="24"/>
          <w:szCs w:val="24"/>
          <w:lang w:eastAsia="cs-CZ"/>
        </w:rPr>
        <w:t>.3 Komentář k jednotlivým kritériím</w:t>
      </w:r>
    </w:p>
    <w:p w14:paraId="2448BB7F"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posouzení splnění jednotlivých kritérií se používají následující stupnice hodnocení a charakteristiky jednotlivých stupňů (počtu bodů): </w:t>
      </w:r>
    </w:p>
    <w:p w14:paraId="154DB93A"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BD49A2" w:rsidRPr="00BD49A2" w14:paraId="428B13D3" w14:textId="77777777" w:rsidTr="00651F57">
        <w:trPr>
          <w:cantSplit/>
        </w:trPr>
        <w:tc>
          <w:tcPr>
            <w:tcW w:w="9057" w:type="dxa"/>
            <w:gridSpan w:val="2"/>
          </w:tcPr>
          <w:p w14:paraId="61C7A17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Kritérium</w:t>
            </w:r>
          </w:p>
        </w:tc>
      </w:tr>
      <w:tr w:rsidR="00BD49A2" w:rsidRPr="00BD49A2" w14:paraId="19292B43" w14:textId="77777777" w:rsidTr="00651F57">
        <w:tc>
          <w:tcPr>
            <w:tcW w:w="779" w:type="dxa"/>
            <w:tcBorders>
              <w:bottom w:val="double" w:sz="4" w:space="0" w:color="auto"/>
            </w:tcBorders>
          </w:tcPr>
          <w:p w14:paraId="6C8450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Počet bodů</w:t>
            </w:r>
          </w:p>
        </w:tc>
        <w:tc>
          <w:tcPr>
            <w:tcW w:w="8278" w:type="dxa"/>
            <w:tcBorders>
              <w:bottom w:val="double" w:sz="4" w:space="0" w:color="auto"/>
            </w:tcBorders>
          </w:tcPr>
          <w:p w14:paraId="2B05D0D4" w14:textId="32D08281"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Charakteristika</w:t>
            </w:r>
          </w:p>
        </w:tc>
      </w:tr>
      <w:tr w:rsidR="00BD49A2" w:rsidRPr="00BD49A2" w14:paraId="0DF32B13" w14:textId="77777777" w:rsidTr="00651F57">
        <w:trPr>
          <w:cantSplit/>
        </w:trPr>
        <w:tc>
          <w:tcPr>
            <w:tcW w:w="9057" w:type="dxa"/>
            <w:gridSpan w:val="2"/>
            <w:tcBorders>
              <w:top w:val="double" w:sz="4" w:space="0" w:color="auto"/>
            </w:tcBorders>
          </w:tcPr>
          <w:p w14:paraId="5B6D5F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 Soulad s cílem Výzvy a tematickými okruhy</w:t>
            </w:r>
          </w:p>
        </w:tc>
      </w:tr>
      <w:tr w:rsidR="00BD49A2" w:rsidRPr="00BD49A2" w14:paraId="4F854AC7" w14:textId="77777777" w:rsidTr="00651F57">
        <w:trPr>
          <w:cantSplit/>
        </w:trPr>
        <w:tc>
          <w:tcPr>
            <w:tcW w:w="9057" w:type="dxa"/>
            <w:gridSpan w:val="2"/>
          </w:tcPr>
          <w:p w14:paraId="44C8342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A.1 Soulad obsahu projektu s cílem a základním vymezením Výzvy</w:t>
            </w:r>
          </w:p>
        </w:tc>
      </w:tr>
      <w:tr w:rsidR="00BD49A2" w:rsidRPr="00BD49A2" w14:paraId="5ECD8437" w14:textId="77777777" w:rsidTr="00651F57">
        <w:trPr>
          <w:cantSplit/>
        </w:trPr>
        <w:tc>
          <w:tcPr>
            <w:tcW w:w="9057" w:type="dxa"/>
            <w:gridSpan w:val="2"/>
          </w:tcPr>
          <w:p w14:paraId="47929E3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A.2 Soulad obsahu projektu s vyhlášenými tematickými okruhy.</w:t>
            </w:r>
          </w:p>
        </w:tc>
      </w:tr>
      <w:tr w:rsidR="00BD49A2" w:rsidRPr="00BD49A2" w14:paraId="3E31EDDC" w14:textId="77777777" w:rsidTr="00651F57">
        <w:trPr>
          <w:cantSplit/>
        </w:trPr>
        <w:tc>
          <w:tcPr>
            <w:tcW w:w="9057" w:type="dxa"/>
            <w:gridSpan w:val="2"/>
          </w:tcPr>
          <w:p w14:paraId="0D562E1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A.1, A.2)</w:t>
            </w:r>
          </w:p>
        </w:tc>
      </w:tr>
      <w:tr w:rsidR="00BD49A2" w:rsidRPr="00BD49A2" w14:paraId="0AB5EAC7" w14:textId="77777777" w:rsidTr="00651F57">
        <w:tc>
          <w:tcPr>
            <w:tcW w:w="779" w:type="dxa"/>
          </w:tcPr>
          <w:p w14:paraId="1C7EE6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B68B3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Celý projekt je v přímém rozporu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 nebo projekt neobsahuje údaje, podle kterých by bylo možno posoudit úroveň splnění kritéria.</w:t>
            </w:r>
          </w:p>
        </w:tc>
      </w:tr>
      <w:tr w:rsidR="00BD49A2" w:rsidRPr="00BD49A2" w14:paraId="09A0A5A5" w14:textId="77777777" w:rsidTr="00651F57">
        <w:tc>
          <w:tcPr>
            <w:tcW w:w="779" w:type="dxa"/>
          </w:tcPr>
          <w:p w14:paraId="7FFC8EA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6F9D65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větší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2618FE42" w14:textId="77777777" w:rsidTr="00651F57">
        <w:tc>
          <w:tcPr>
            <w:tcW w:w="779" w:type="dxa"/>
          </w:tcPr>
          <w:p w14:paraId="72FF5CD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999A34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přibližně polovina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47BFC53B" w14:textId="77777777" w:rsidTr="00651F57">
        <w:tc>
          <w:tcPr>
            <w:tcW w:w="779" w:type="dxa"/>
          </w:tcPr>
          <w:p w14:paraId="27DEF74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FC2303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menší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7BF8541D" w14:textId="77777777" w:rsidTr="00651F57">
        <w:tc>
          <w:tcPr>
            <w:tcW w:w="779" w:type="dxa"/>
          </w:tcPr>
          <w:p w14:paraId="22FE44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0FA304B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plně v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w:t>
            </w:r>
          </w:p>
        </w:tc>
      </w:tr>
      <w:tr w:rsidR="00BD49A2" w:rsidRPr="00BD49A2" w14:paraId="5BAF2E8A" w14:textId="77777777" w:rsidTr="00651F57">
        <w:trPr>
          <w:cantSplit/>
        </w:trPr>
        <w:tc>
          <w:tcPr>
            <w:tcW w:w="9057" w:type="dxa"/>
            <w:gridSpan w:val="2"/>
          </w:tcPr>
          <w:p w14:paraId="00BFDDD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A.3 Soulad obsahu projektu s činností žadatele</w:t>
            </w:r>
          </w:p>
        </w:tc>
      </w:tr>
      <w:tr w:rsidR="00BD49A2" w:rsidRPr="00BD49A2" w14:paraId="08A49B28" w14:textId="77777777" w:rsidTr="00651F57">
        <w:tc>
          <w:tcPr>
            <w:tcW w:w="779" w:type="dxa"/>
          </w:tcPr>
          <w:p w14:paraId="6A995A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82CC59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činností žadatele nebo projekt neobsahuje údaje, podle kterých by bylo možno posoudit úroveň splnění kritéria.</w:t>
            </w:r>
          </w:p>
        </w:tc>
      </w:tr>
      <w:tr w:rsidR="00BD49A2" w:rsidRPr="00BD49A2" w14:paraId="1480F586" w14:textId="77777777" w:rsidTr="00651F57">
        <w:tc>
          <w:tcPr>
            <w:tcW w:w="779" w:type="dxa"/>
          </w:tcPr>
          <w:p w14:paraId="2DE0FF9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BB9DDD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větší část požadovaných dotovaných aktivit je zaměřena mimo činnost žadatele.</w:t>
            </w:r>
          </w:p>
        </w:tc>
      </w:tr>
      <w:tr w:rsidR="00BD49A2" w:rsidRPr="00BD49A2" w14:paraId="652C64A2" w14:textId="77777777" w:rsidTr="00651F57">
        <w:tc>
          <w:tcPr>
            <w:tcW w:w="779" w:type="dxa"/>
          </w:tcPr>
          <w:p w14:paraId="3257DC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FBDF351" w14:textId="0CDBBB6A"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přibližně polovina požadovaných dotovaných aktivit je</w:t>
            </w:r>
            <w:r w:rsidR="001B7CD8">
              <w:rPr>
                <w:rFonts w:ascii="Calibri" w:eastAsia="Times New Roman" w:hAnsi="Calibri" w:cs="Times New Roman"/>
                <w:sz w:val="18"/>
                <w:szCs w:val="20"/>
                <w:lang w:eastAsia="cs-CZ"/>
              </w:rPr>
              <w:t> </w:t>
            </w:r>
            <w:r w:rsidRPr="00BD49A2">
              <w:rPr>
                <w:rFonts w:ascii="Calibri" w:eastAsia="Times New Roman" w:hAnsi="Calibri" w:cs="Times New Roman"/>
                <w:sz w:val="18"/>
                <w:szCs w:val="20"/>
                <w:lang w:eastAsia="cs-CZ"/>
              </w:rPr>
              <w:t>zaměřena mimo činnost žadatele.</w:t>
            </w:r>
          </w:p>
        </w:tc>
      </w:tr>
      <w:tr w:rsidR="00BD49A2" w:rsidRPr="00BD49A2" w14:paraId="58797290" w14:textId="77777777" w:rsidTr="00651F57">
        <w:tc>
          <w:tcPr>
            <w:tcW w:w="779" w:type="dxa"/>
          </w:tcPr>
          <w:p w14:paraId="731D7E9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Pr>
          <w:p w14:paraId="4D8DEA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menší část požadovaných dotovaných aktivit je zaměřena mimo činnost žadatele.</w:t>
            </w:r>
          </w:p>
        </w:tc>
      </w:tr>
      <w:tr w:rsidR="00BD49A2" w:rsidRPr="00BD49A2" w14:paraId="2DF418ED" w14:textId="77777777" w:rsidTr="00651F57">
        <w:tc>
          <w:tcPr>
            <w:tcW w:w="779" w:type="dxa"/>
            <w:tcBorders>
              <w:bottom w:val="dotted" w:sz="4" w:space="0" w:color="auto"/>
            </w:tcBorders>
          </w:tcPr>
          <w:p w14:paraId="462CE59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tted" w:sz="4" w:space="0" w:color="auto"/>
            </w:tcBorders>
          </w:tcPr>
          <w:p w14:paraId="436FAAB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činností žadatele.</w:t>
            </w:r>
          </w:p>
        </w:tc>
      </w:tr>
      <w:tr w:rsidR="00BD49A2" w:rsidRPr="00BD49A2" w14:paraId="58BF0E96" w14:textId="77777777" w:rsidTr="00651F57">
        <w:trPr>
          <w:cantSplit/>
        </w:trPr>
        <w:tc>
          <w:tcPr>
            <w:tcW w:w="9057" w:type="dxa"/>
            <w:gridSpan w:val="2"/>
            <w:tcBorders>
              <w:top w:val="dotted" w:sz="4" w:space="0" w:color="auto"/>
            </w:tcBorders>
          </w:tcPr>
          <w:p w14:paraId="086D00A9"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A.4 Způsob ověřování dosažení stanovených cílů</w:t>
            </w:r>
          </w:p>
        </w:tc>
      </w:tr>
      <w:tr w:rsidR="00BD49A2" w:rsidRPr="00BD49A2" w14:paraId="40C7DAD7" w14:textId="77777777" w:rsidTr="00651F57">
        <w:tc>
          <w:tcPr>
            <w:tcW w:w="779" w:type="dxa"/>
          </w:tcPr>
          <w:p w14:paraId="349F7D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5992FB3" w14:textId="6C0E1960" w:rsidR="00BD49A2" w:rsidRPr="00BD49A2" w:rsidRDefault="001B7CD8" w:rsidP="00BD49A2">
            <w:pPr>
              <w:keepLines/>
              <w:spacing w:after="0" w:line="240" w:lineRule="auto"/>
              <w:outlineLvl w:val="3"/>
              <w:rPr>
                <w:rFonts w:ascii="Calibri" w:eastAsia="Times New Roman" w:hAnsi="Calibri" w:cs="Times New Roman"/>
                <w:sz w:val="18"/>
                <w:szCs w:val="20"/>
                <w:lang w:eastAsia="cs-CZ"/>
              </w:rPr>
            </w:pPr>
            <w:r>
              <w:rPr>
                <w:rFonts w:ascii="Calibri" w:eastAsia="Times New Roman" w:hAnsi="Calibri" w:cs="Times New Roman"/>
                <w:sz w:val="18"/>
                <w:szCs w:val="20"/>
                <w:lang w:eastAsia="cs-CZ"/>
              </w:rPr>
              <w:t xml:space="preserve">Nejsou </w:t>
            </w:r>
            <w:r w:rsidR="00BD49A2" w:rsidRPr="00BD49A2">
              <w:rPr>
                <w:rFonts w:ascii="Calibri" w:eastAsia="Times New Roman" w:hAnsi="Calibri" w:cs="Times New Roman"/>
                <w:sz w:val="18"/>
                <w:szCs w:val="20"/>
                <w:lang w:eastAsia="cs-CZ"/>
              </w:rPr>
              <w:t>stanoven</w:t>
            </w:r>
            <w:r>
              <w:rPr>
                <w:rFonts w:ascii="Calibri" w:eastAsia="Times New Roman" w:hAnsi="Calibri" w:cs="Times New Roman"/>
                <w:sz w:val="18"/>
                <w:szCs w:val="20"/>
                <w:lang w:eastAsia="cs-CZ"/>
              </w:rPr>
              <w:t>a kvalitativní/kvantitativní kritéria</w:t>
            </w:r>
            <w:r w:rsidR="00BD49A2" w:rsidRPr="00BD49A2">
              <w:rPr>
                <w:rFonts w:ascii="Calibri" w:eastAsia="Times New Roman" w:hAnsi="Calibri" w:cs="Times New Roman"/>
                <w:sz w:val="18"/>
                <w:szCs w:val="20"/>
                <w:lang w:eastAsia="cs-CZ"/>
              </w:rPr>
              <w:t xml:space="preserve"> </w:t>
            </w:r>
            <w:r>
              <w:rPr>
                <w:rFonts w:ascii="Calibri" w:eastAsia="Times New Roman" w:hAnsi="Calibri" w:cs="Times New Roman"/>
                <w:sz w:val="18"/>
                <w:szCs w:val="20"/>
                <w:lang w:eastAsia="cs-CZ"/>
              </w:rPr>
              <w:t xml:space="preserve">jako </w:t>
            </w:r>
            <w:r w:rsidR="00BD49A2" w:rsidRPr="00BD49A2">
              <w:rPr>
                <w:rFonts w:ascii="Calibri" w:eastAsia="Times New Roman" w:hAnsi="Calibri" w:cs="Times New Roman"/>
                <w:sz w:val="18"/>
                <w:szCs w:val="20"/>
                <w:lang w:eastAsia="cs-CZ"/>
              </w:rPr>
              <w:t>způsob ověřování dosažení stanovených cílů</w:t>
            </w:r>
          </w:p>
        </w:tc>
      </w:tr>
      <w:tr w:rsidR="00BD49A2" w:rsidRPr="00BD49A2" w14:paraId="574433EE" w14:textId="77777777" w:rsidTr="00651F57">
        <w:tc>
          <w:tcPr>
            <w:tcW w:w="779" w:type="dxa"/>
          </w:tcPr>
          <w:p w14:paraId="4E234AC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3AF800D1" w14:textId="5CC01E84"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Pr>
                <w:rFonts w:ascii="Calibri" w:eastAsia="Times New Roman" w:hAnsi="Calibri" w:cs="Times New Roman"/>
                <w:sz w:val="18"/>
                <w:szCs w:val="20"/>
                <w:lang w:eastAsia="cs-CZ"/>
              </w:rPr>
              <w:t>Kvalitativní/kvantitativní kritéria jsou</w:t>
            </w:r>
            <w:r w:rsidR="00BD49A2" w:rsidRPr="00BD49A2">
              <w:rPr>
                <w:rFonts w:ascii="Calibri" w:eastAsia="Times New Roman" w:hAnsi="Calibri" w:cs="Times New Roman"/>
                <w:sz w:val="18"/>
                <w:szCs w:val="20"/>
                <w:lang w:eastAsia="cs-CZ"/>
              </w:rPr>
              <w:t xml:space="preserve"> stanoven</w:t>
            </w:r>
            <w:r>
              <w:rPr>
                <w:rFonts w:ascii="Calibri" w:eastAsia="Times New Roman" w:hAnsi="Calibri" w:cs="Times New Roman"/>
                <w:sz w:val="18"/>
                <w:szCs w:val="20"/>
                <w:lang w:eastAsia="cs-CZ"/>
              </w:rPr>
              <w:t>a</w:t>
            </w:r>
            <w:r w:rsidR="00BD49A2" w:rsidRPr="00BD49A2">
              <w:rPr>
                <w:rFonts w:ascii="Calibri" w:eastAsia="Times New Roman" w:hAnsi="Calibri" w:cs="Times New Roman"/>
                <w:sz w:val="18"/>
                <w:szCs w:val="20"/>
                <w:lang w:eastAsia="cs-CZ"/>
              </w:rPr>
              <w:t>, ale postup je nedostatečně popsán.</w:t>
            </w:r>
          </w:p>
        </w:tc>
      </w:tr>
      <w:tr w:rsidR="00BD49A2" w:rsidRPr="00BD49A2" w14:paraId="76BD5CAD" w14:textId="77777777" w:rsidTr="00651F57">
        <w:tc>
          <w:tcPr>
            <w:tcW w:w="779" w:type="dxa"/>
          </w:tcPr>
          <w:p w14:paraId="6E8921C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DE1B3D9" w14:textId="4A127275"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sidRPr="00AD6A79">
              <w:rPr>
                <w:rFonts w:ascii="Calibri" w:eastAsia="Times New Roman" w:hAnsi="Calibri" w:cs="Times New Roman"/>
                <w:sz w:val="18"/>
                <w:szCs w:val="20"/>
                <w:lang w:eastAsia="cs-CZ"/>
              </w:rPr>
              <w:t>Kvalitativní/kvantitativní kritéria jsou stanovena</w:t>
            </w:r>
            <w:r w:rsidR="00BD49A2" w:rsidRPr="00BD49A2">
              <w:rPr>
                <w:rFonts w:ascii="Calibri" w:eastAsia="Times New Roman" w:hAnsi="Calibri" w:cs="Times New Roman"/>
                <w:sz w:val="18"/>
                <w:szCs w:val="20"/>
                <w:lang w:eastAsia="cs-CZ"/>
              </w:rPr>
              <w:t>, ale postup není zcela jasný.</w:t>
            </w:r>
          </w:p>
        </w:tc>
      </w:tr>
      <w:tr w:rsidR="00BD49A2" w:rsidRPr="00BD49A2" w14:paraId="7052BF5E" w14:textId="77777777" w:rsidTr="00651F57">
        <w:tc>
          <w:tcPr>
            <w:tcW w:w="779" w:type="dxa"/>
          </w:tcPr>
          <w:p w14:paraId="599958A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6AEBBA30" w14:textId="42FCCD7F" w:rsidR="00BD49A2" w:rsidRPr="00BD49A2" w:rsidRDefault="00AD6A79" w:rsidP="00BD49A2">
            <w:pPr>
              <w:keepLines/>
              <w:spacing w:after="0" w:line="240" w:lineRule="auto"/>
              <w:outlineLvl w:val="3"/>
              <w:rPr>
                <w:rFonts w:ascii="Calibri" w:eastAsia="Times New Roman" w:hAnsi="Calibri" w:cs="Times New Roman"/>
                <w:sz w:val="18"/>
                <w:szCs w:val="20"/>
                <w:lang w:eastAsia="cs-CZ"/>
              </w:rPr>
            </w:pPr>
            <w:r w:rsidRPr="00AD6A79">
              <w:rPr>
                <w:rFonts w:ascii="Calibri" w:eastAsia="Times New Roman" w:hAnsi="Calibri" w:cs="Times New Roman"/>
                <w:sz w:val="18"/>
                <w:szCs w:val="20"/>
                <w:lang w:eastAsia="cs-CZ"/>
              </w:rPr>
              <w:t xml:space="preserve">Kvalitativní/kvantitativní kritéria jsou </w:t>
            </w:r>
            <w:r>
              <w:rPr>
                <w:rFonts w:ascii="Calibri" w:eastAsia="Times New Roman" w:hAnsi="Calibri" w:cs="Times New Roman"/>
                <w:sz w:val="18"/>
                <w:szCs w:val="20"/>
                <w:lang w:eastAsia="cs-CZ"/>
              </w:rPr>
              <w:t xml:space="preserve">jasně </w:t>
            </w:r>
            <w:r w:rsidRPr="00AD6A79">
              <w:rPr>
                <w:rFonts w:ascii="Calibri" w:eastAsia="Times New Roman" w:hAnsi="Calibri" w:cs="Times New Roman"/>
                <w:sz w:val="18"/>
                <w:szCs w:val="20"/>
                <w:lang w:eastAsia="cs-CZ"/>
              </w:rPr>
              <w:t xml:space="preserve">stanovena </w:t>
            </w:r>
          </w:p>
        </w:tc>
      </w:tr>
      <w:tr w:rsidR="00BD49A2" w:rsidRPr="00BD49A2" w14:paraId="3EF468B0" w14:textId="77777777" w:rsidTr="00651F57">
        <w:trPr>
          <w:cantSplit/>
        </w:trPr>
        <w:tc>
          <w:tcPr>
            <w:tcW w:w="9057" w:type="dxa"/>
            <w:gridSpan w:val="2"/>
            <w:tcBorders>
              <w:top w:val="double" w:sz="4" w:space="0" w:color="auto"/>
            </w:tcBorders>
          </w:tcPr>
          <w:p w14:paraId="318463C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 Odborná úroveň projektu</w:t>
            </w:r>
          </w:p>
        </w:tc>
      </w:tr>
      <w:tr w:rsidR="00BD49A2" w:rsidRPr="00BD49A2" w14:paraId="422C19DA" w14:textId="77777777" w:rsidTr="00651F57">
        <w:trPr>
          <w:cantSplit/>
        </w:trPr>
        <w:tc>
          <w:tcPr>
            <w:tcW w:w="9057" w:type="dxa"/>
            <w:gridSpan w:val="2"/>
          </w:tcPr>
          <w:p w14:paraId="416105E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B.1 Propracovanost, srozumitelnost projektu</w:t>
            </w:r>
          </w:p>
        </w:tc>
      </w:tr>
      <w:tr w:rsidR="00BD49A2" w:rsidRPr="00BD49A2" w14:paraId="392C1875" w14:textId="77777777" w:rsidTr="00651F57">
        <w:tc>
          <w:tcPr>
            <w:tcW w:w="779" w:type="dxa"/>
          </w:tcPr>
          <w:p w14:paraId="30E89D1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6DFF7A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ve zcela nedostatečném rozsahu, jednotlivé parametry projektu jsou popsány nesrozumitelně nebo jen velmi obecně, popis projektu neobsahuje všechny požadované části.</w:t>
            </w:r>
          </w:p>
        </w:tc>
      </w:tr>
      <w:tr w:rsidR="00BD49A2" w:rsidRPr="00BD49A2" w14:paraId="094FE281" w14:textId="77777777" w:rsidTr="00651F57">
        <w:tc>
          <w:tcPr>
            <w:tcW w:w="779" w:type="dxa"/>
          </w:tcPr>
          <w:p w14:paraId="6BB31E1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1962D2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minimálním rozsahu, jednotlivé parametry projektu jsou popsány velmi stručně nebo pouze obecně, popis projektu neobsahuje všechny požadované části.</w:t>
            </w:r>
          </w:p>
        </w:tc>
      </w:tr>
      <w:tr w:rsidR="00BD49A2" w:rsidRPr="00BD49A2" w14:paraId="7D4D09CB" w14:textId="77777777" w:rsidTr="00651F57">
        <w:tc>
          <w:tcPr>
            <w:tcW w:w="779" w:type="dxa"/>
          </w:tcPr>
          <w:p w14:paraId="58B1297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F9048F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jednotlivé parametry projektu jsou popsány pouze stručně nebo obecně, popis projektu obsahuje všechny požadované části.</w:t>
            </w:r>
          </w:p>
        </w:tc>
      </w:tr>
      <w:tr w:rsidR="00BD49A2" w:rsidRPr="00BD49A2" w14:paraId="5AA85787" w14:textId="77777777" w:rsidTr="00651F57">
        <w:tc>
          <w:tcPr>
            <w:tcW w:w="779" w:type="dxa"/>
          </w:tcPr>
          <w:p w14:paraId="0F7DA2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1D244D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popis jednotlivých parametrů projektu není vyvážený, některé části jsou popsány pouze obecně, popis projektu obsahuje všechny požadované části.</w:t>
            </w:r>
          </w:p>
        </w:tc>
      </w:tr>
      <w:tr w:rsidR="00BD49A2" w:rsidRPr="00BD49A2" w14:paraId="34C3E34E" w14:textId="77777777" w:rsidTr="00651F57">
        <w:tc>
          <w:tcPr>
            <w:tcW w:w="779" w:type="dxa"/>
          </w:tcPr>
          <w:p w14:paraId="0732CB4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2AE537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části projektu jsou zpracovány v dostatečném rozsahu, jednotlivé parametry projektu jsou popsány konkrétně a srozumitelně a tvoří vyvážený systémový celek, popis projektu obsahuje všechny požadované části.</w:t>
            </w:r>
          </w:p>
        </w:tc>
      </w:tr>
      <w:tr w:rsidR="00BD49A2" w:rsidRPr="00BD49A2" w14:paraId="7CADBD41" w14:textId="77777777" w:rsidTr="00651F57">
        <w:trPr>
          <w:cantSplit/>
        </w:trPr>
        <w:tc>
          <w:tcPr>
            <w:tcW w:w="9057" w:type="dxa"/>
            <w:gridSpan w:val="2"/>
          </w:tcPr>
          <w:p w14:paraId="59F3E53A"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B.2 Proveditelnost projektu</w:t>
            </w:r>
          </w:p>
        </w:tc>
      </w:tr>
      <w:tr w:rsidR="00BD49A2" w:rsidRPr="00BD49A2" w14:paraId="08C892CE" w14:textId="77777777" w:rsidTr="00651F57">
        <w:tc>
          <w:tcPr>
            <w:tcW w:w="779" w:type="dxa"/>
          </w:tcPr>
          <w:p w14:paraId="304268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EC28DD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Členění projektu a návaznost jednotlivých dílčích částí je nedostatečné (nelogické), tím neskýtá záruku úspěšného řešení a dosažení stanovených cílů projektu.</w:t>
            </w:r>
          </w:p>
        </w:tc>
      </w:tr>
      <w:tr w:rsidR="00BD49A2" w:rsidRPr="00BD49A2" w14:paraId="5187088F" w14:textId="77777777" w:rsidTr="00651F57">
        <w:tc>
          <w:tcPr>
            <w:tcW w:w="779" w:type="dxa"/>
          </w:tcPr>
          <w:p w14:paraId="11B49BB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8C67BC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větší nedostatky, které zkomplikují naplnění stanovených cílů projektu.</w:t>
            </w:r>
          </w:p>
        </w:tc>
      </w:tr>
      <w:tr w:rsidR="00BD49A2" w:rsidRPr="00BD49A2" w14:paraId="2F8953D1" w14:textId="77777777" w:rsidTr="00651F57">
        <w:tc>
          <w:tcPr>
            <w:tcW w:w="779" w:type="dxa"/>
          </w:tcPr>
          <w:p w14:paraId="4460478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CA5610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drobné nedostatky, které mohou komplikovat naplnění stanovených cílů projektu.</w:t>
            </w:r>
          </w:p>
        </w:tc>
      </w:tr>
      <w:tr w:rsidR="00BD49A2" w:rsidRPr="00BD49A2" w14:paraId="396D645B" w14:textId="77777777" w:rsidTr="00651F57">
        <w:tc>
          <w:tcPr>
            <w:tcW w:w="779" w:type="dxa"/>
          </w:tcPr>
          <w:p w14:paraId="42614A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2980489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jednotlivé nedostatky, které by neměly komplikovat naplnění stanovených cílů projektu.</w:t>
            </w:r>
          </w:p>
        </w:tc>
      </w:tr>
      <w:tr w:rsidR="00BD49A2" w:rsidRPr="00BD49A2" w14:paraId="551DD060" w14:textId="77777777" w:rsidTr="00651F57">
        <w:tc>
          <w:tcPr>
            <w:tcW w:w="779" w:type="dxa"/>
          </w:tcPr>
          <w:p w14:paraId="34AFC3F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5FC8F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správně strukturován na dílčí části se vzájemnou logickou návazností a propojeností, splnění plánovaných cílů je reálné.</w:t>
            </w:r>
          </w:p>
        </w:tc>
      </w:tr>
      <w:tr w:rsidR="00BD49A2" w:rsidRPr="00BD49A2" w14:paraId="05F8D9A4" w14:textId="77777777" w:rsidTr="00651F57">
        <w:trPr>
          <w:cantSplit/>
        </w:trPr>
        <w:tc>
          <w:tcPr>
            <w:tcW w:w="9057" w:type="dxa"/>
            <w:gridSpan w:val="2"/>
          </w:tcPr>
          <w:p w14:paraId="73CFCD03"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B.3 Reálnost realizačního plánu</w:t>
            </w:r>
          </w:p>
        </w:tc>
      </w:tr>
      <w:tr w:rsidR="00BD49A2" w:rsidRPr="00BD49A2" w14:paraId="59C8425B" w14:textId="77777777" w:rsidTr="00651F57">
        <w:tc>
          <w:tcPr>
            <w:tcW w:w="779" w:type="dxa"/>
          </w:tcPr>
          <w:p w14:paraId="36C20B4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D3733B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plán je nedostatečně zpracovaný nebo nelogický nebo zcela chybí.</w:t>
            </w:r>
          </w:p>
        </w:tc>
      </w:tr>
      <w:tr w:rsidR="00BD49A2" w:rsidRPr="00BD49A2" w14:paraId="61B3AAFF" w14:textId="77777777" w:rsidTr="00651F57">
        <w:tc>
          <w:tcPr>
            <w:tcW w:w="779" w:type="dxa"/>
          </w:tcPr>
          <w:p w14:paraId="72A68A7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A1A657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nepřiměřeně, dosažení předpokládaných cílů projektu v navrženém časovém harmonogramu není reálné.</w:t>
            </w:r>
          </w:p>
        </w:tc>
      </w:tr>
      <w:tr w:rsidR="00BD49A2" w:rsidRPr="00BD49A2" w14:paraId="38F1E09C" w14:textId="77777777" w:rsidTr="00651F57">
        <w:tc>
          <w:tcPr>
            <w:tcW w:w="779" w:type="dxa"/>
          </w:tcPr>
          <w:p w14:paraId="44B3E2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16C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ale riziko nedodržení realizačního plánu je vysoké.</w:t>
            </w:r>
          </w:p>
        </w:tc>
      </w:tr>
      <w:tr w:rsidR="00BD49A2" w:rsidRPr="00BD49A2" w14:paraId="4734E75E" w14:textId="77777777" w:rsidTr="00651F57">
        <w:tc>
          <w:tcPr>
            <w:tcW w:w="779" w:type="dxa"/>
          </w:tcPr>
          <w:p w14:paraId="3242949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3F4B4F7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 umožňuje dodržení realizačního plánu.</w:t>
            </w:r>
          </w:p>
        </w:tc>
      </w:tr>
      <w:tr w:rsidR="00BD49A2" w:rsidRPr="00BD49A2" w14:paraId="3EF88EAC" w14:textId="77777777" w:rsidTr="00651F57">
        <w:tc>
          <w:tcPr>
            <w:tcW w:w="779" w:type="dxa"/>
          </w:tcPr>
          <w:p w14:paraId="539CD82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31CB27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optimální vzhledem k rozsahu a významu stanovených cílů a obsahu projektu, vytváří dostatečné předpoklady pro úspěšnou realizaci projektu.</w:t>
            </w:r>
          </w:p>
        </w:tc>
      </w:tr>
      <w:tr w:rsidR="00BD49A2" w:rsidRPr="00BD49A2" w14:paraId="19BEEA3B" w14:textId="77777777" w:rsidTr="00651F57">
        <w:trPr>
          <w:cantSplit/>
        </w:trPr>
        <w:tc>
          <w:tcPr>
            <w:tcW w:w="9057" w:type="dxa"/>
            <w:gridSpan w:val="2"/>
          </w:tcPr>
          <w:p w14:paraId="608642D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B.4 Potřebnost projektu z hlediska cílové skupiny </w:t>
            </w:r>
          </w:p>
        </w:tc>
      </w:tr>
      <w:tr w:rsidR="00BD49A2" w:rsidRPr="00BD49A2" w14:paraId="7C8E8C14" w14:textId="77777777" w:rsidTr="00651F57">
        <w:tc>
          <w:tcPr>
            <w:tcW w:w="779" w:type="dxa"/>
          </w:tcPr>
          <w:p w14:paraId="4C2C8EC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46E751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neodpovídá na žádnou potřebu cílové skupiny.</w:t>
            </w:r>
          </w:p>
        </w:tc>
      </w:tr>
      <w:tr w:rsidR="00BD49A2" w:rsidRPr="00BD49A2" w14:paraId="1B72ED3F" w14:textId="77777777" w:rsidTr="00651F57">
        <w:tc>
          <w:tcPr>
            <w:tcW w:w="779" w:type="dxa"/>
          </w:tcPr>
          <w:p w14:paraId="03A0D9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CBA203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obsahuje popis reálných potřeb cílové skupiny a částečně na ně odpovídá.</w:t>
            </w:r>
          </w:p>
        </w:tc>
      </w:tr>
      <w:tr w:rsidR="00BD49A2" w:rsidRPr="00BD49A2" w14:paraId="08A84347" w14:textId="77777777" w:rsidTr="00651F57">
        <w:tc>
          <w:tcPr>
            <w:tcW w:w="779" w:type="dxa"/>
          </w:tcPr>
          <w:p w14:paraId="230448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7667D6C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inovativně odpovídá na popsanou potřebu cílové skupiny.</w:t>
            </w:r>
          </w:p>
        </w:tc>
      </w:tr>
      <w:tr w:rsidR="00BD49A2" w:rsidRPr="00BD49A2" w14:paraId="6D1D9294" w14:textId="77777777" w:rsidTr="00651F57">
        <w:trPr>
          <w:cantSplit/>
        </w:trPr>
        <w:tc>
          <w:tcPr>
            <w:tcW w:w="9057" w:type="dxa"/>
            <w:gridSpan w:val="2"/>
          </w:tcPr>
          <w:p w14:paraId="3A29B55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B.5 Celkový přínos z hlediska vzdělávání</w:t>
            </w:r>
          </w:p>
        </w:tc>
      </w:tr>
      <w:tr w:rsidR="00BD49A2" w:rsidRPr="00BD49A2" w14:paraId="33AB4C96" w14:textId="77777777" w:rsidTr="00651F57">
        <w:tc>
          <w:tcPr>
            <w:tcW w:w="779" w:type="dxa"/>
          </w:tcPr>
          <w:p w14:paraId="228D33C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E07FE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Není zřejmý přínos projektu z hlediska vzdělávání. </w:t>
            </w:r>
          </w:p>
        </w:tc>
      </w:tr>
      <w:tr w:rsidR="00BD49A2" w:rsidRPr="00BD49A2" w14:paraId="42051A35" w14:textId="77777777" w:rsidTr="00651F57">
        <w:tc>
          <w:tcPr>
            <w:tcW w:w="779" w:type="dxa"/>
          </w:tcPr>
          <w:p w14:paraId="4DA5F1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240FBB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Přínos z hlediska vzdělávání je částečný a podmíněný. </w:t>
            </w:r>
          </w:p>
        </w:tc>
      </w:tr>
      <w:tr w:rsidR="00BD49A2" w:rsidRPr="00BD49A2" w14:paraId="32500988" w14:textId="77777777" w:rsidTr="00651F57">
        <w:tc>
          <w:tcPr>
            <w:tcW w:w="779" w:type="dxa"/>
          </w:tcPr>
          <w:p w14:paraId="58CB39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077519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slibuje širší dopad na kvalitu vzdělávání a možnost dalšího rozvoje po ukončení podpory. </w:t>
            </w:r>
          </w:p>
        </w:tc>
      </w:tr>
      <w:tr w:rsidR="00BD49A2" w:rsidRPr="00BD49A2" w14:paraId="2F30D30F" w14:textId="77777777" w:rsidTr="00651F57">
        <w:trPr>
          <w:cantSplit/>
        </w:trPr>
        <w:tc>
          <w:tcPr>
            <w:tcW w:w="9057" w:type="dxa"/>
            <w:gridSpan w:val="2"/>
          </w:tcPr>
          <w:p w14:paraId="438A642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B.6 Rozsah a dosah projektu</w:t>
            </w:r>
          </w:p>
        </w:tc>
      </w:tr>
      <w:tr w:rsidR="00BD49A2" w:rsidRPr="00BD49A2" w14:paraId="57C4DFD5" w14:textId="77777777" w:rsidTr="00651F57">
        <w:tc>
          <w:tcPr>
            <w:tcW w:w="779" w:type="dxa"/>
          </w:tcPr>
          <w:p w14:paraId="7F1DA4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2F3678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pouze na místní úrovni (škola, obec), výsledky projektu ovlivní pedagogické pracovníky pouze na místní úrovni, projekt není přenositelný.</w:t>
            </w:r>
          </w:p>
        </w:tc>
      </w:tr>
      <w:tr w:rsidR="00BD49A2" w:rsidRPr="00BD49A2" w14:paraId="67B6259C" w14:textId="77777777" w:rsidTr="00651F57">
        <w:tc>
          <w:tcPr>
            <w:tcW w:w="779" w:type="dxa"/>
          </w:tcPr>
          <w:p w14:paraId="36CBD1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28AE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regionálním měřítku (kraj), výsledky projektu ovlivní pedagogické pracovníky na regionální úrovni, jako obecné řešení vyžadují další úpravy.</w:t>
            </w:r>
          </w:p>
        </w:tc>
      </w:tr>
      <w:tr w:rsidR="00BD49A2" w:rsidRPr="00BD49A2" w14:paraId="45731087" w14:textId="77777777" w:rsidTr="00651F57">
        <w:tc>
          <w:tcPr>
            <w:tcW w:w="779" w:type="dxa"/>
            <w:tcBorders>
              <w:bottom w:val="double" w:sz="4" w:space="0" w:color="auto"/>
            </w:tcBorders>
          </w:tcPr>
          <w:p w14:paraId="51CDCD3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Borders>
              <w:bottom w:val="double" w:sz="4" w:space="0" w:color="auto"/>
            </w:tcBorders>
          </w:tcPr>
          <w:p w14:paraId="5F47181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celostátním měřítku, výsledky projektu ovlivní pedagogické pracovníky na celostátní úrovni, po zveřejnění mohou sloužit jako metodika obecného řešení daného projektu.</w:t>
            </w:r>
          </w:p>
        </w:tc>
      </w:tr>
      <w:tr w:rsidR="00BD49A2" w:rsidRPr="00BD49A2" w14:paraId="49D99DB2" w14:textId="77777777" w:rsidTr="00651F57">
        <w:trPr>
          <w:cantSplit/>
        </w:trPr>
        <w:tc>
          <w:tcPr>
            <w:tcW w:w="9057" w:type="dxa"/>
            <w:gridSpan w:val="2"/>
            <w:tcBorders>
              <w:top w:val="double" w:sz="4" w:space="0" w:color="auto"/>
            </w:tcBorders>
          </w:tcPr>
          <w:p w14:paraId="6A4DE867"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 Personální a materiální zajištění projektu</w:t>
            </w:r>
          </w:p>
        </w:tc>
      </w:tr>
      <w:tr w:rsidR="00BD49A2" w:rsidRPr="00BD49A2" w14:paraId="1DCBFD8C" w14:textId="77777777" w:rsidTr="00651F57">
        <w:trPr>
          <w:cantSplit/>
        </w:trPr>
        <w:tc>
          <w:tcPr>
            <w:tcW w:w="9057" w:type="dxa"/>
            <w:gridSpan w:val="2"/>
          </w:tcPr>
          <w:p w14:paraId="3C838D2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C.1 Odborné předpoklady řešitelů</w:t>
            </w:r>
          </w:p>
        </w:tc>
      </w:tr>
      <w:tr w:rsidR="00BD49A2" w:rsidRPr="00BD49A2" w14:paraId="719F4993" w14:textId="77777777" w:rsidTr="00651F57">
        <w:tc>
          <w:tcPr>
            <w:tcW w:w="779" w:type="dxa"/>
          </w:tcPr>
          <w:p w14:paraId="35CAA38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39F11AD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BD49A2" w:rsidRPr="00BD49A2" w14:paraId="3CA0B13E" w14:textId="77777777" w:rsidTr="00651F57">
        <w:tc>
          <w:tcPr>
            <w:tcW w:w="779" w:type="dxa"/>
          </w:tcPr>
          <w:p w14:paraId="06D671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6BC697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nevyvážená, většina realizačního týmu nemá odpovídající odborné a pedagogické vzdělání, úspěšná realizace projektu je z tohoto důvodu nejistá.</w:t>
            </w:r>
          </w:p>
        </w:tc>
      </w:tr>
      <w:tr w:rsidR="00BD49A2" w:rsidRPr="00BD49A2" w14:paraId="1F5E7DDC" w14:textId="77777777" w:rsidTr="00651F57">
        <w:tc>
          <w:tcPr>
            <w:tcW w:w="779" w:type="dxa"/>
          </w:tcPr>
          <w:p w14:paraId="7BBC72D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8F4BE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většina realizačního týmu má odpovídající odborné a pedagogické vzdělání, úspěšná realizace projektu je z tohoto důvodu pravděpodobná.</w:t>
            </w:r>
          </w:p>
        </w:tc>
      </w:tr>
      <w:tr w:rsidR="00BD49A2" w:rsidRPr="00BD49A2" w14:paraId="26DD0EA3" w14:textId="77777777" w:rsidTr="00651F57">
        <w:tc>
          <w:tcPr>
            <w:tcW w:w="779" w:type="dxa"/>
          </w:tcPr>
          <w:p w14:paraId="070F1E3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6A06EDC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celý realizační tým má odpovídající odborné a pedagogické vzdělání, úspěšná realizace projektu je z tohoto důvodu pravděpodobná.</w:t>
            </w:r>
          </w:p>
        </w:tc>
      </w:tr>
      <w:tr w:rsidR="00BD49A2" w:rsidRPr="00BD49A2" w14:paraId="48F4FC2E" w14:textId="77777777" w:rsidTr="00651F57">
        <w:tc>
          <w:tcPr>
            <w:tcW w:w="779" w:type="dxa"/>
          </w:tcPr>
          <w:p w14:paraId="09875C2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28E7355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ve všech aspektech dostatečná, vyvážená, realizační tým má odpovídající odborné a pedagogické vzdělání, vytváří dostatečné předpoklady pro úspěšnou realizaci projektu.</w:t>
            </w:r>
          </w:p>
        </w:tc>
      </w:tr>
      <w:tr w:rsidR="00BD49A2" w:rsidRPr="00BD49A2" w14:paraId="077DD0B4" w14:textId="77777777" w:rsidTr="00651F57">
        <w:trPr>
          <w:cantSplit/>
        </w:trPr>
        <w:tc>
          <w:tcPr>
            <w:tcW w:w="9057" w:type="dxa"/>
            <w:gridSpan w:val="2"/>
          </w:tcPr>
          <w:p w14:paraId="797B3A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C.2. Kapacita řešitelského týmu</w:t>
            </w:r>
          </w:p>
        </w:tc>
      </w:tr>
      <w:tr w:rsidR="00BD49A2" w:rsidRPr="00BD49A2" w14:paraId="164C705F" w14:textId="77777777" w:rsidTr="00651F57">
        <w:tc>
          <w:tcPr>
            <w:tcW w:w="779" w:type="dxa"/>
          </w:tcPr>
          <w:p w14:paraId="00BC402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0F65CA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neodpovídá předpokládaným činnostem a cílům, počet členů týmu je poddimenzován nebo projekt neobsahuje údaje, podle kterých by bylo možno posoudit úroveň splnění kritéria.</w:t>
            </w:r>
          </w:p>
        </w:tc>
      </w:tr>
      <w:tr w:rsidR="00BD49A2" w:rsidRPr="00BD49A2" w14:paraId="5EE01FAE" w14:textId="77777777" w:rsidTr="00651F57">
        <w:tc>
          <w:tcPr>
            <w:tcW w:w="779" w:type="dxa"/>
          </w:tcPr>
          <w:p w14:paraId="0D7FB05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769C226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odpovídá předpokládaným činnostem a cílům, činnosti a úkoly však nejsou mezi členy týmu rozloženy rovnoměrně</w:t>
            </w:r>
          </w:p>
        </w:tc>
      </w:tr>
      <w:tr w:rsidR="00BD49A2" w:rsidRPr="00BD49A2" w14:paraId="265241B9" w14:textId="77777777" w:rsidTr="00651F57">
        <w:tc>
          <w:tcPr>
            <w:tcW w:w="779" w:type="dxa"/>
          </w:tcPr>
          <w:p w14:paraId="572C4FD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59FEFD8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plně odpovídá předpokládaným činnostem a cílům, činnosti a úkoly jsou mezi členy týmu rozloženy rovnoměrně</w:t>
            </w:r>
          </w:p>
        </w:tc>
      </w:tr>
      <w:tr w:rsidR="00BD49A2" w:rsidRPr="00BD49A2" w14:paraId="4D4178C4" w14:textId="77777777" w:rsidTr="00651F57">
        <w:trPr>
          <w:cantSplit/>
        </w:trPr>
        <w:tc>
          <w:tcPr>
            <w:tcW w:w="9057" w:type="dxa"/>
            <w:gridSpan w:val="2"/>
          </w:tcPr>
          <w:p w14:paraId="3CB029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C.3 Realizace projektu členy žadatele</w:t>
            </w:r>
          </w:p>
        </w:tc>
      </w:tr>
      <w:tr w:rsidR="00BD49A2" w:rsidRPr="00BD49A2" w14:paraId="10DA88DF" w14:textId="77777777" w:rsidTr="00651F57">
        <w:tc>
          <w:tcPr>
            <w:tcW w:w="779" w:type="dxa"/>
          </w:tcPr>
          <w:p w14:paraId="63C2CD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34D8B0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externími spolupracovníky žadatele, pracovník žadatele je pouze řídící týmu nebo projekt neobsahuje údaje, podle kterých by bylo možno posoudit úroveň splnění kritéria.</w:t>
            </w:r>
          </w:p>
        </w:tc>
      </w:tr>
      <w:tr w:rsidR="00BD49A2" w:rsidRPr="00BD49A2" w14:paraId="4F22C1C6" w14:textId="77777777" w:rsidTr="00651F57">
        <w:tc>
          <w:tcPr>
            <w:tcW w:w="779" w:type="dxa"/>
          </w:tcPr>
          <w:p w14:paraId="2AC18EE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5E932C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které nejsou pro úspěšnou realizaci projektu nezbytné.</w:t>
            </w:r>
          </w:p>
        </w:tc>
      </w:tr>
      <w:tr w:rsidR="00BD49A2" w:rsidRPr="00BD49A2" w14:paraId="63FC883F" w14:textId="77777777" w:rsidTr="00651F57">
        <w:tc>
          <w:tcPr>
            <w:tcW w:w="779" w:type="dxa"/>
          </w:tcPr>
          <w:p w14:paraId="03709A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1ED9F1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nezbytné pro úspěšnou realizaci projektu, ale které mohou být zajištěny členy žadatele.</w:t>
            </w:r>
          </w:p>
        </w:tc>
      </w:tr>
      <w:tr w:rsidR="00BD49A2" w:rsidRPr="00BD49A2" w14:paraId="28535A65" w14:textId="77777777" w:rsidTr="00651F57">
        <w:tc>
          <w:tcPr>
            <w:tcW w:w="779" w:type="dxa"/>
          </w:tcPr>
          <w:p w14:paraId="6A03CBC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EAC700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především členy žadatele a externími spolupracovníky, kteří konají odborné činnosti v nezbytném rozsahu, které nemohou být zajištěny členy žadatele, ale nejsou v projektu řádně zdůvodněné.</w:t>
            </w:r>
          </w:p>
        </w:tc>
      </w:tr>
      <w:tr w:rsidR="00BD49A2" w:rsidRPr="00BD49A2" w14:paraId="63E04DF3" w14:textId="77777777" w:rsidTr="00651F57">
        <w:tc>
          <w:tcPr>
            <w:tcW w:w="779" w:type="dxa"/>
          </w:tcPr>
          <w:p w14:paraId="20BFAC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745B0B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výhradně členy žadatele nebo případní externí spolupracovníci konají odborné činnosti v nezbytném rozsahu, které nemohou být zajištěny členy žadatele a jsou v projektu řádně zdůvodněné.</w:t>
            </w:r>
          </w:p>
        </w:tc>
      </w:tr>
      <w:tr w:rsidR="00BD49A2" w:rsidRPr="00BD49A2" w14:paraId="45D8D8FB" w14:textId="77777777" w:rsidTr="00651F57">
        <w:trPr>
          <w:cantSplit/>
        </w:trPr>
        <w:tc>
          <w:tcPr>
            <w:tcW w:w="9057" w:type="dxa"/>
            <w:gridSpan w:val="2"/>
          </w:tcPr>
          <w:p w14:paraId="2F1B500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C.4 Materiální a prostorové podmínky žadatele vzhledem k možnostem realizace projektu</w:t>
            </w:r>
          </w:p>
        </w:tc>
      </w:tr>
      <w:tr w:rsidR="00BD49A2" w:rsidRPr="00BD49A2" w14:paraId="143C472E" w14:textId="77777777" w:rsidTr="00651F57">
        <w:tc>
          <w:tcPr>
            <w:tcW w:w="779" w:type="dxa"/>
          </w:tcPr>
          <w:p w14:paraId="2B08EB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04DD04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nedostatečné, dosažení předpokládaných cílů projektu je nepravděpodobné.</w:t>
            </w:r>
          </w:p>
        </w:tc>
      </w:tr>
      <w:tr w:rsidR="00BD49A2" w:rsidRPr="00BD49A2" w14:paraId="5F76AB7D" w14:textId="77777777" w:rsidTr="00651F57">
        <w:tc>
          <w:tcPr>
            <w:tcW w:w="779" w:type="dxa"/>
          </w:tcPr>
          <w:p w14:paraId="67836E3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827871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minimální úrovni dostatečnosti, v některých momentech mohou být limitujícím faktorem úspěšné realizace projektu.</w:t>
            </w:r>
          </w:p>
        </w:tc>
      </w:tr>
      <w:tr w:rsidR="00BD49A2" w:rsidRPr="00BD49A2" w14:paraId="5C2E73B0" w14:textId="77777777" w:rsidTr="00651F57">
        <w:tc>
          <w:tcPr>
            <w:tcW w:w="779" w:type="dxa"/>
          </w:tcPr>
          <w:p w14:paraId="669DB95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BDC44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průměrné úrovni, nevytváří omezující podmínky pro úspěšnou realizaci projektu a účelné využití poskytnutých prostředků.</w:t>
            </w:r>
          </w:p>
        </w:tc>
      </w:tr>
      <w:tr w:rsidR="00BD49A2" w:rsidRPr="00BD49A2" w14:paraId="2C6499F8" w14:textId="77777777" w:rsidTr="00651F57">
        <w:tc>
          <w:tcPr>
            <w:tcW w:w="779" w:type="dxa"/>
          </w:tcPr>
          <w:p w14:paraId="7D190EA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5536C0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dobré úrovni a vytvářejí podmínky pro úspěšnou realizaci projektu a účelné využití poskytnutých prostředků.</w:t>
            </w:r>
          </w:p>
        </w:tc>
      </w:tr>
      <w:tr w:rsidR="00BD49A2" w:rsidRPr="00BD49A2" w14:paraId="6D887B20" w14:textId="77777777" w:rsidTr="00651F57">
        <w:tc>
          <w:tcPr>
            <w:tcW w:w="779" w:type="dxa"/>
            <w:tcBorders>
              <w:bottom w:val="double" w:sz="4" w:space="0" w:color="auto"/>
            </w:tcBorders>
          </w:tcPr>
          <w:p w14:paraId="2A738CD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uble" w:sz="4" w:space="0" w:color="auto"/>
            </w:tcBorders>
          </w:tcPr>
          <w:p w14:paraId="2DF00F5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výborné úrovni, vytváří takové podmínky, které mohou významně podpořit realizaci projektu a účelné využití poskytnutých prostředků.</w:t>
            </w:r>
          </w:p>
        </w:tc>
      </w:tr>
      <w:tr w:rsidR="00BD49A2" w:rsidRPr="00BD49A2" w14:paraId="1D74E07D" w14:textId="77777777" w:rsidTr="00651F57">
        <w:trPr>
          <w:cantSplit/>
        </w:trPr>
        <w:tc>
          <w:tcPr>
            <w:tcW w:w="9057" w:type="dxa"/>
            <w:gridSpan w:val="2"/>
            <w:tcBorders>
              <w:top w:val="double" w:sz="4" w:space="0" w:color="auto"/>
            </w:tcBorders>
          </w:tcPr>
          <w:p w14:paraId="27E87FA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 Rozpočet projektu</w:t>
            </w:r>
          </w:p>
        </w:tc>
      </w:tr>
      <w:tr w:rsidR="00BD49A2" w:rsidRPr="00BD49A2" w14:paraId="2BC3B89C" w14:textId="77777777" w:rsidTr="00651F57">
        <w:trPr>
          <w:cantSplit/>
        </w:trPr>
        <w:tc>
          <w:tcPr>
            <w:tcW w:w="9057" w:type="dxa"/>
            <w:gridSpan w:val="2"/>
          </w:tcPr>
          <w:p w14:paraId="27D4DA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D.1 Soulad s podmínkami pro použití finančních prostředků stanovenými Výzvou</w:t>
            </w:r>
          </w:p>
        </w:tc>
      </w:tr>
      <w:tr w:rsidR="00BD49A2" w:rsidRPr="00BD49A2" w14:paraId="430D93BE" w14:textId="77777777" w:rsidTr="00651F57">
        <w:tc>
          <w:tcPr>
            <w:tcW w:w="779" w:type="dxa"/>
          </w:tcPr>
          <w:p w14:paraId="0E8E099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A12ECA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nebo převážné většiny požadovaných finančních prostředků je v přímém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nebo projekt neobsahuje údaje, podle kterých by bylo možno posoudit úroveň splnění kritéria.</w:t>
            </w:r>
          </w:p>
        </w:tc>
      </w:tr>
      <w:tr w:rsidR="00BD49A2" w:rsidRPr="00BD49A2" w14:paraId="39890659" w14:textId="77777777" w:rsidTr="00651F57">
        <w:tc>
          <w:tcPr>
            <w:tcW w:w="779" w:type="dxa"/>
          </w:tcPr>
          <w:p w14:paraId="7AE9A82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0E5C37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větší části požadovaných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byly by nutné značné úpravy rozvržení rozpočtu.</w:t>
            </w:r>
          </w:p>
        </w:tc>
      </w:tr>
      <w:tr w:rsidR="00BD49A2" w:rsidRPr="00BD49A2" w14:paraId="740AAEFA" w14:textId="77777777" w:rsidTr="00651F57">
        <w:tc>
          <w:tcPr>
            <w:tcW w:w="779" w:type="dxa"/>
          </w:tcPr>
          <w:p w14:paraId="58C554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5561FB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rozpor je řešitelný výraznější úpravou obsahu projektu.</w:t>
            </w:r>
          </w:p>
        </w:tc>
      </w:tr>
      <w:tr w:rsidR="00BD49A2" w:rsidRPr="00BD49A2" w14:paraId="199C0B58" w14:textId="77777777" w:rsidTr="00651F57">
        <w:tc>
          <w:tcPr>
            <w:tcW w:w="779" w:type="dxa"/>
          </w:tcPr>
          <w:p w14:paraId="58E7995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7F192D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který je však řešitelný drobnými úpravami v rozvržení položek rozpočtu projektu, bez nutnosti změn v obsahu projektu.</w:t>
            </w:r>
          </w:p>
        </w:tc>
      </w:tr>
      <w:tr w:rsidR="00BD49A2" w:rsidRPr="00BD49A2" w14:paraId="0DECCF2B" w14:textId="77777777" w:rsidTr="00651F57">
        <w:tc>
          <w:tcPr>
            <w:tcW w:w="779" w:type="dxa"/>
          </w:tcPr>
          <w:p w14:paraId="126BE76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098B88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požadovaných finančních prostředků je zcela v souladu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w:t>
            </w:r>
          </w:p>
        </w:tc>
      </w:tr>
      <w:tr w:rsidR="00BD49A2" w:rsidRPr="00BD49A2" w14:paraId="7F3B921E" w14:textId="77777777" w:rsidTr="00651F57">
        <w:trPr>
          <w:cantSplit/>
        </w:trPr>
        <w:tc>
          <w:tcPr>
            <w:tcW w:w="9057" w:type="dxa"/>
            <w:gridSpan w:val="2"/>
          </w:tcPr>
          <w:p w14:paraId="50D4653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lastRenderedPageBreak/>
              <w:t>D.2 Přiměřenost výše požadovaných finančních prostředků k cílům a obsahu projektu – v celkové částce</w:t>
            </w:r>
          </w:p>
        </w:tc>
      </w:tr>
      <w:tr w:rsidR="00BD49A2" w:rsidRPr="00BD49A2" w14:paraId="58EC4F92" w14:textId="77777777" w:rsidTr="00651F57">
        <w:trPr>
          <w:cantSplit/>
        </w:trPr>
        <w:tc>
          <w:tcPr>
            <w:tcW w:w="9057" w:type="dxa"/>
            <w:gridSpan w:val="2"/>
          </w:tcPr>
          <w:p w14:paraId="2B61905F"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D.3 Přiměřenost výše požadovaných finančních prostředků k cílům a obsahu projektu – v jednotlivých položkách</w:t>
            </w:r>
          </w:p>
        </w:tc>
      </w:tr>
      <w:tr w:rsidR="00BD49A2" w:rsidRPr="00BD49A2" w14:paraId="5A899CC6" w14:textId="77777777" w:rsidTr="00651F57">
        <w:trPr>
          <w:cantSplit/>
        </w:trPr>
        <w:tc>
          <w:tcPr>
            <w:tcW w:w="9057" w:type="dxa"/>
            <w:gridSpan w:val="2"/>
          </w:tcPr>
          <w:p w14:paraId="7CB583A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D.2 a D.3)</w:t>
            </w:r>
          </w:p>
        </w:tc>
      </w:tr>
      <w:tr w:rsidR="00BD49A2" w:rsidRPr="00BD49A2" w14:paraId="2B63C4A9" w14:textId="77777777" w:rsidTr="00651F57">
        <w:tc>
          <w:tcPr>
            <w:tcW w:w="779" w:type="dxa"/>
          </w:tcPr>
          <w:p w14:paraId="6C504D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FC533D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 a velikosti řešitelského týmu), prostředky jsou špatně strukturované</w:t>
            </w:r>
          </w:p>
        </w:tc>
      </w:tr>
      <w:tr w:rsidR="00BD49A2" w:rsidRPr="00BD49A2" w14:paraId="26727365" w14:textId="77777777" w:rsidTr="00651F57">
        <w:tc>
          <w:tcPr>
            <w:tcW w:w="779" w:type="dxa"/>
          </w:tcPr>
          <w:p w14:paraId="2D7C48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13EDD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 a velikosti řešitelského týmu).</w:t>
            </w:r>
          </w:p>
        </w:tc>
      </w:tr>
      <w:tr w:rsidR="00BD49A2" w:rsidRPr="00BD49A2" w14:paraId="76AD01B4" w14:textId="77777777" w:rsidTr="00651F57">
        <w:tc>
          <w:tcPr>
            <w:tcW w:w="779" w:type="dxa"/>
          </w:tcPr>
          <w:p w14:paraId="0FC1AE4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446AEC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 a předpokládaným cílům (je nevyrovnaná)</w:t>
            </w:r>
          </w:p>
        </w:tc>
      </w:tr>
      <w:tr w:rsidR="00BD49A2" w:rsidRPr="00BD49A2" w14:paraId="5C53A07B" w14:textId="77777777" w:rsidTr="00651F57">
        <w:tc>
          <w:tcPr>
            <w:tcW w:w="779" w:type="dxa"/>
          </w:tcPr>
          <w:p w14:paraId="662753A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DC1BBF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BD49A2" w:rsidRPr="00BD49A2" w14:paraId="3F1A8E5F" w14:textId="77777777" w:rsidTr="00651F57">
        <w:tc>
          <w:tcPr>
            <w:tcW w:w="779" w:type="dxa"/>
          </w:tcPr>
          <w:p w14:paraId="0F4074A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6C8596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tr w:rsidR="00BD49A2" w:rsidRPr="00BD49A2" w14:paraId="137FD7E0" w14:textId="77777777" w:rsidTr="00651F57">
        <w:trPr>
          <w:cantSplit/>
        </w:trPr>
        <w:tc>
          <w:tcPr>
            <w:tcW w:w="9057" w:type="dxa"/>
            <w:gridSpan w:val="2"/>
          </w:tcPr>
          <w:p w14:paraId="78D4B71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D.4 Odůvodnění položek rozpočtu</w:t>
            </w:r>
          </w:p>
        </w:tc>
      </w:tr>
      <w:tr w:rsidR="00BD49A2" w:rsidRPr="00BD49A2" w14:paraId="21ABF1D5" w14:textId="77777777" w:rsidTr="00651F57">
        <w:tc>
          <w:tcPr>
            <w:tcW w:w="779" w:type="dxa"/>
          </w:tcPr>
          <w:p w14:paraId="2A8977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6CC963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zcela chybí.</w:t>
            </w:r>
          </w:p>
        </w:tc>
      </w:tr>
      <w:tr w:rsidR="00BD49A2" w:rsidRPr="00BD49A2" w14:paraId="20005B98" w14:textId="77777777" w:rsidTr="00651F57">
        <w:tc>
          <w:tcPr>
            <w:tcW w:w="779" w:type="dxa"/>
          </w:tcPr>
          <w:p w14:paraId="5C694C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E9E0A5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jen u některých položek, je nedostatečné a nelze posoudit oprávněnost nákladů.</w:t>
            </w:r>
          </w:p>
        </w:tc>
      </w:tr>
      <w:tr w:rsidR="00BD49A2" w:rsidRPr="00BD49A2" w14:paraId="3D594A55" w14:textId="77777777" w:rsidTr="00651F57">
        <w:tc>
          <w:tcPr>
            <w:tcW w:w="779" w:type="dxa"/>
          </w:tcPr>
          <w:p w14:paraId="48C6867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0321A8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většiny položek, je ale nedostatečné a nelze posoudit oprávněnost nákladů</w:t>
            </w:r>
          </w:p>
        </w:tc>
      </w:tr>
      <w:tr w:rsidR="00BD49A2" w:rsidRPr="00BD49A2" w14:paraId="2D89621D" w14:textId="77777777" w:rsidTr="00651F57">
        <w:tc>
          <w:tcPr>
            <w:tcW w:w="779" w:type="dxa"/>
          </w:tcPr>
          <w:p w14:paraId="258583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E0D412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všech položek, zčásti je ale nedostatečné, oprávněnost nákladů lze posoudit pouze z kontextu ostatních částí projektu.</w:t>
            </w:r>
          </w:p>
        </w:tc>
      </w:tr>
      <w:tr w:rsidR="00BD49A2" w:rsidRPr="00BD49A2" w14:paraId="7F3F3A57" w14:textId="77777777" w:rsidTr="00651F57">
        <w:tc>
          <w:tcPr>
            <w:tcW w:w="779" w:type="dxa"/>
          </w:tcPr>
          <w:p w14:paraId="0A85D06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A99899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položky rozpočtu jsou řádně zdůvodněné, důvody jsou oprávněné.</w:t>
            </w:r>
          </w:p>
        </w:tc>
      </w:tr>
    </w:tbl>
    <w:p w14:paraId="7D9F6E95" w14:textId="77777777" w:rsidR="00B73020" w:rsidRDefault="00B73020"/>
    <w:sectPr w:rsidR="00B7302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4B5DF" w14:textId="77777777" w:rsidR="00DA467C" w:rsidRDefault="00DA467C" w:rsidP="00BD49A2">
      <w:pPr>
        <w:spacing w:after="0" w:line="240" w:lineRule="auto"/>
      </w:pPr>
      <w:r>
        <w:separator/>
      </w:r>
    </w:p>
  </w:endnote>
  <w:endnote w:type="continuationSeparator" w:id="0">
    <w:p w14:paraId="422E69B1" w14:textId="77777777" w:rsidR="00DA467C" w:rsidRDefault="00DA467C" w:rsidP="00BD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2125164"/>
      <w:docPartObj>
        <w:docPartGallery w:val="Page Numbers (Bottom of Page)"/>
        <w:docPartUnique/>
      </w:docPartObj>
    </w:sdtPr>
    <w:sdtEndPr>
      <w:rPr>
        <w:rFonts w:asciiTheme="minorHAnsi" w:hAnsiTheme="minorHAnsi" w:cstheme="minorHAnsi"/>
        <w:sz w:val="20"/>
      </w:rPr>
    </w:sdtEndPr>
    <w:sdtContent>
      <w:p w14:paraId="6241CA8A" w14:textId="613EC414" w:rsidR="007A1098" w:rsidRPr="007A1098" w:rsidRDefault="007A1098">
        <w:pPr>
          <w:pStyle w:val="Zpat"/>
          <w:jc w:val="center"/>
          <w:rPr>
            <w:rFonts w:asciiTheme="minorHAnsi" w:hAnsiTheme="minorHAnsi" w:cstheme="minorHAnsi"/>
            <w:sz w:val="20"/>
          </w:rPr>
        </w:pPr>
        <w:r w:rsidRPr="007A1098">
          <w:rPr>
            <w:rFonts w:asciiTheme="minorHAnsi" w:hAnsiTheme="minorHAnsi" w:cstheme="minorHAnsi"/>
            <w:sz w:val="20"/>
          </w:rPr>
          <w:fldChar w:fldCharType="begin"/>
        </w:r>
        <w:r w:rsidRPr="007A1098">
          <w:rPr>
            <w:rFonts w:asciiTheme="minorHAnsi" w:hAnsiTheme="minorHAnsi" w:cstheme="minorHAnsi"/>
            <w:sz w:val="20"/>
          </w:rPr>
          <w:instrText>PAGE   \* MERGEFORMAT</w:instrText>
        </w:r>
        <w:r w:rsidRPr="007A1098">
          <w:rPr>
            <w:rFonts w:asciiTheme="minorHAnsi" w:hAnsiTheme="minorHAnsi" w:cstheme="minorHAnsi"/>
            <w:sz w:val="20"/>
          </w:rPr>
          <w:fldChar w:fldCharType="separate"/>
        </w:r>
        <w:r w:rsidRPr="007A1098">
          <w:rPr>
            <w:rFonts w:asciiTheme="minorHAnsi" w:hAnsiTheme="minorHAnsi" w:cstheme="minorHAnsi"/>
            <w:sz w:val="20"/>
          </w:rPr>
          <w:t>2</w:t>
        </w:r>
        <w:r w:rsidRPr="007A1098">
          <w:rPr>
            <w:rFonts w:asciiTheme="minorHAnsi" w:hAnsiTheme="minorHAnsi" w:cs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22C4AB" w14:textId="77777777" w:rsidR="00DA467C" w:rsidRDefault="00DA467C" w:rsidP="00BD49A2">
      <w:pPr>
        <w:spacing w:after="0" w:line="240" w:lineRule="auto"/>
      </w:pPr>
      <w:r>
        <w:separator/>
      </w:r>
    </w:p>
  </w:footnote>
  <w:footnote w:type="continuationSeparator" w:id="0">
    <w:p w14:paraId="2660C532" w14:textId="77777777" w:rsidR="00DA467C" w:rsidRDefault="00DA467C" w:rsidP="00BD4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03A11" w14:textId="107FF4B6" w:rsidR="00FD61A2" w:rsidRPr="0049739C" w:rsidRDefault="00FD61A2" w:rsidP="0049739C">
    <w:pPr>
      <w:pStyle w:val="Zhlav"/>
      <w:jc w:val="right"/>
      <w:rPr>
        <w:rFonts w:asciiTheme="minorHAnsi" w:hAnsiTheme="minorHAnsi" w:cstheme="minorHAnsi"/>
        <w:i/>
        <w:sz w:val="20"/>
      </w:rPr>
    </w:pPr>
    <w:r w:rsidRPr="0049739C">
      <w:rPr>
        <w:rFonts w:asciiTheme="minorHAnsi" w:hAnsiTheme="minorHAnsi" w:cstheme="minorHAnsi"/>
        <w:i/>
        <w:sz w:val="20"/>
      </w:rPr>
      <w:t>Příloha</w:t>
    </w:r>
    <w:r w:rsidR="00717068">
      <w:rPr>
        <w:rFonts w:asciiTheme="minorHAnsi" w:hAnsiTheme="minorHAnsi" w:cstheme="minorHAnsi"/>
        <w:i/>
        <w:sz w:val="20"/>
      </w:rPr>
      <w:t xml:space="preserve"> č.</w:t>
    </w:r>
    <w:r w:rsidR="002377B8">
      <w:rPr>
        <w:rFonts w:asciiTheme="minorHAnsi" w:hAnsiTheme="minorHAnsi" w:cstheme="minorHAnsi"/>
        <w:i/>
        <w:sz w:val="20"/>
      </w:rPr>
      <w:t>5</w:t>
    </w:r>
    <w:r w:rsidRPr="0049739C">
      <w:rPr>
        <w:rFonts w:asciiTheme="minorHAnsi" w:hAnsiTheme="minorHAnsi" w:cstheme="minorHAnsi"/>
        <w:i/>
        <w:sz w:val="20"/>
      </w:rPr>
      <w:t>, č.j.: MSMT-</w:t>
    </w:r>
    <w:r w:rsidR="0049739C" w:rsidRPr="0049739C">
      <w:rPr>
        <w:rFonts w:asciiTheme="minorHAnsi" w:hAnsiTheme="minorHAnsi" w:cstheme="minorHAnsi"/>
        <w:i/>
        <w:sz w:val="20"/>
      </w:rPr>
      <w:t>29473/2021</w:t>
    </w:r>
    <w:r w:rsidR="009F6028">
      <w:rPr>
        <w:rFonts w:asciiTheme="minorHAnsi" w:hAnsiTheme="minorHAnsi" w:cstheme="minorHAnsi"/>
        <w:i/>
        <w:sz w:val="20"/>
      </w:rPr>
      <w:t>-</w:t>
    </w:r>
    <w:r w:rsidR="00717068">
      <w:rPr>
        <w:rFonts w:asciiTheme="minorHAnsi" w:hAnsiTheme="minorHAnsi" w:cstheme="minorHAnsi"/>
        <w:i/>
        <w:sz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93413"/>
    <w:multiLevelType w:val="hybridMultilevel"/>
    <w:tmpl w:val="1AC42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A43458"/>
    <w:multiLevelType w:val="hybridMultilevel"/>
    <w:tmpl w:val="2D9AFD00"/>
    <w:lvl w:ilvl="0" w:tplc="D58E224C">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3"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0B40264"/>
    <w:multiLevelType w:val="hybridMultilevel"/>
    <w:tmpl w:val="C614873E"/>
    <w:lvl w:ilvl="0" w:tplc="CC88325C">
      <w:start w:val="1"/>
      <w:numFmt w:val="decimal"/>
      <w:lvlText w:val="(%1)"/>
      <w:lvlJc w:val="left"/>
      <w:pPr>
        <w:ind w:left="72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1FF1C63"/>
    <w:multiLevelType w:val="hybridMultilevel"/>
    <w:tmpl w:val="70DE7A1C"/>
    <w:lvl w:ilvl="0" w:tplc="E35848BC">
      <w:start w:val="1"/>
      <w:numFmt w:val="decimal"/>
      <w:lvlText w:val="%1."/>
      <w:lvlJc w:val="left"/>
      <w:pPr>
        <w:ind w:left="644" w:hanging="360"/>
      </w:pPr>
      <w:rPr>
        <w:rFonts w:ascii="Calibri" w:eastAsia="Times New Roman"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A4A24"/>
    <w:multiLevelType w:val="hybridMultilevel"/>
    <w:tmpl w:val="38185782"/>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F06A03"/>
    <w:multiLevelType w:val="hybridMultilevel"/>
    <w:tmpl w:val="F5FC61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F2806C1"/>
    <w:multiLevelType w:val="hybridMultilevel"/>
    <w:tmpl w:val="6A9C3FF0"/>
    <w:lvl w:ilvl="0" w:tplc="5A92218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2C81029"/>
    <w:multiLevelType w:val="hybridMultilevel"/>
    <w:tmpl w:val="789A0B6C"/>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8B865D1"/>
    <w:multiLevelType w:val="hybridMultilevel"/>
    <w:tmpl w:val="FDEAB11E"/>
    <w:lvl w:ilvl="0" w:tplc="82CAE3EA">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C4052AC"/>
    <w:multiLevelType w:val="multilevel"/>
    <w:tmpl w:val="B6C050F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79E7356"/>
    <w:multiLevelType w:val="hybridMultilevel"/>
    <w:tmpl w:val="CB74C65E"/>
    <w:lvl w:ilvl="0" w:tplc="A03A6ED2">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0A6333"/>
    <w:multiLevelType w:val="hybridMultilevel"/>
    <w:tmpl w:val="AB625C30"/>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CE11B6"/>
    <w:multiLevelType w:val="hybridMultilevel"/>
    <w:tmpl w:val="2DD8095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5" w15:restartNumberingAfterBreak="0">
    <w:nsid w:val="488E3861"/>
    <w:multiLevelType w:val="hybridMultilevel"/>
    <w:tmpl w:val="948EABFC"/>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26" w15:restartNumberingAfterBreak="0">
    <w:nsid w:val="4CE23C44"/>
    <w:multiLevelType w:val="hybridMultilevel"/>
    <w:tmpl w:val="8A3CA6E4"/>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9" w15:restartNumberingAfterBreak="0">
    <w:nsid w:val="55E0314C"/>
    <w:multiLevelType w:val="hybridMultilevel"/>
    <w:tmpl w:val="3F480018"/>
    <w:lvl w:ilvl="0" w:tplc="534E5018">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343979"/>
    <w:multiLevelType w:val="hybridMultilevel"/>
    <w:tmpl w:val="0A8C0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33"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6E1B34"/>
    <w:multiLevelType w:val="hybridMultilevel"/>
    <w:tmpl w:val="83D27A26"/>
    <w:lvl w:ilvl="0" w:tplc="A03A6ED2">
      <w:start w:val="1"/>
      <w:numFmt w:val="decimal"/>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5B20B6"/>
    <w:multiLevelType w:val="hybridMultilevel"/>
    <w:tmpl w:val="4E880A54"/>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C331599"/>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7E7B05B7"/>
    <w:multiLevelType w:val="hybridMultilevel"/>
    <w:tmpl w:val="D22A3218"/>
    <w:lvl w:ilvl="0" w:tplc="99D4EDB4">
      <w:start w:val="1"/>
      <w:numFmt w:val="upperRoman"/>
      <w:lvlText w:val="%1."/>
      <w:lvlJc w:val="left"/>
      <w:pPr>
        <w:ind w:left="2874" w:hanging="360"/>
      </w:pPr>
      <w:rPr>
        <w:rFonts w:hint="default"/>
      </w:rPr>
    </w:lvl>
    <w:lvl w:ilvl="1" w:tplc="82CAE3EA">
      <w:start w:val="1"/>
      <w:numFmt w:val="decimal"/>
      <w:lvlText w:val="(%2)"/>
      <w:lvlJc w:val="left"/>
      <w:pPr>
        <w:ind w:left="3594" w:hanging="360"/>
      </w:pPr>
      <w:rPr>
        <w:b w:val="0"/>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44" w15:restartNumberingAfterBreak="0">
    <w:nsid w:val="7FD14BB3"/>
    <w:multiLevelType w:val="hybridMultilevel"/>
    <w:tmpl w:val="D660A432"/>
    <w:lvl w:ilvl="0" w:tplc="32262190">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2"/>
  </w:num>
  <w:num w:numId="2">
    <w:abstractNumId w:val="27"/>
  </w:num>
  <w:num w:numId="3">
    <w:abstractNumId w:val="6"/>
  </w:num>
  <w:num w:numId="4">
    <w:abstractNumId w:val="39"/>
  </w:num>
  <w:num w:numId="5">
    <w:abstractNumId w:val="20"/>
  </w:num>
  <w:num w:numId="6">
    <w:abstractNumId w:val="5"/>
  </w:num>
  <w:num w:numId="7">
    <w:abstractNumId w:val="13"/>
  </w:num>
  <w:num w:numId="8">
    <w:abstractNumId w:val="15"/>
  </w:num>
  <w:num w:numId="9">
    <w:abstractNumId w:val="28"/>
  </w:num>
  <w:num w:numId="10">
    <w:abstractNumId w:val="32"/>
  </w:num>
  <w:num w:numId="11">
    <w:abstractNumId w:val="21"/>
  </w:num>
  <w:num w:numId="12">
    <w:abstractNumId w:val="38"/>
  </w:num>
  <w:num w:numId="13">
    <w:abstractNumId w:val="8"/>
  </w:num>
  <w:num w:numId="14">
    <w:abstractNumId w:val="31"/>
  </w:num>
  <w:num w:numId="15">
    <w:abstractNumId w:val="18"/>
  </w:num>
  <w:num w:numId="16">
    <w:abstractNumId w:val="3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3"/>
  </w:num>
  <w:num w:numId="22">
    <w:abstractNumId w:val="35"/>
  </w:num>
  <w:num w:numId="23">
    <w:abstractNumId w:val="25"/>
  </w:num>
  <w:num w:numId="24">
    <w:abstractNumId w:val="12"/>
  </w:num>
  <w:num w:numId="25">
    <w:abstractNumId w:val="22"/>
  </w:num>
  <w:num w:numId="26">
    <w:abstractNumId w:val="11"/>
  </w:num>
  <w:num w:numId="27">
    <w:abstractNumId w:val="40"/>
  </w:num>
  <w:num w:numId="28">
    <w:abstractNumId w:val="3"/>
  </w:num>
  <w:num w:numId="29">
    <w:abstractNumId w:val="19"/>
  </w:num>
  <w:num w:numId="30">
    <w:abstractNumId w:val="4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9"/>
  </w:num>
  <w:num w:numId="41">
    <w:abstractNumId w:val="0"/>
  </w:num>
  <w:num w:numId="42">
    <w:abstractNumId w:val="16"/>
  </w:num>
  <w:num w:numId="43">
    <w:abstractNumId w:val="26"/>
  </w:num>
  <w:num w:numId="44">
    <w:abstractNumId w:val="37"/>
  </w:num>
  <w:num w:numId="45">
    <w:abstractNumId w:val="9"/>
  </w:num>
  <w:num w:numId="46">
    <w:abstractNumId w:val="23"/>
  </w:num>
  <w:num w:numId="47">
    <w:abstractNumId w:val="7"/>
  </w:num>
  <w:num w:numId="48">
    <w:abstractNumId w:val="1"/>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9A2"/>
    <w:rsid w:val="00034822"/>
    <w:rsid w:val="00112190"/>
    <w:rsid w:val="00150D63"/>
    <w:rsid w:val="001B7CD8"/>
    <w:rsid w:val="001C63C6"/>
    <w:rsid w:val="001F51FD"/>
    <w:rsid w:val="001F6727"/>
    <w:rsid w:val="00226284"/>
    <w:rsid w:val="002377B8"/>
    <w:rsid w:val="002A7CC6"/>
    <w:rsid w:val="002D7E9A"/>
    <w:rsid w:val="002E70A4"/>
    <w:rsid w:val="00304215"/>
    <w:rsid w:val="0049739C"/>
    <w:rsid w:val="005117F9"/>
    <w:rsid w:val="00577622"/>
    <w:rsid w:val="005D4DF2"/>
    <w:rsid w:val="00643F89"/>
    <w:rsid w:val="00645D3A"/>
    <w:rsid w:val="00651F57"/>
    <w:rsid w:val="00717068"/>
    <w:rsid w:val="00765BF4"/>
    <w:rsid w:val="007A1098"/>
    <w:rsid w:val="007E6896"/>
    <w:rsid w:val="008C5520"/>
    <w:rsid w:val="00926368"/>
    <w:rsid w:val="009F6028"/>
    <w:rsid w:val="00A16F50"/>
    <w:rsid w:val="00A72E7D"/>
    <w:rsid w:val="00AA5154"/>
    <w:rsid w:val="00AD6150"/>
    <w:rsid w:val="00AD62B2"/>
    <w:rsid w:val="00AD6A79"/>
    <w:rsid w:val="00AE435A"/>
    <w:rsid w:val="00AF3AF8"/>
    <w:rsid w:val="00AF3E63"/>
    <w:rsid w:val="00B73020"/>
    <w:rsid w:val="00B9297A"/>
    <w:rsid w:val="00BD20E7"/>
    <w:rsid w:val="00BD49A2"/>
    <w:rsid w:val="00C82B1E"/>
    <w:rsid w:val="00CC5818"/>
    <w:rsid w:val="00D055E4"/>
    <w:rsid w:val="00D752A9"/>
    <w:rsid w:val="00D878BF"/>
    <w:rsid w:val="00DA467C"/>
    <w:rsid w:val="00DD5986"/>
    <w:rsid w:val="00DF062B"/>
    <w:rsid w:val="00E362BC"/>
    <w:rsid w:val="00E73CC4"/>
    <w:rsid w:val="00E84ACE"/>
    <w:rsid w:val="00EC2B70"/>
    <w:rsid w:val="00ED668E"/>
    <w:rsid w:val="00F621CF"/>
    <w:rsid w:val="00F754BC"/>
    <w:rsid w:val="00FC0188"/>
    <w:rsid w:val="00FD61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64C779"/>
  <w15:chartTrackingRefBased/>
  <w15:docId w15:val="{0437C669-8E77-4CC1-BD0D-540838D2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Text"/>
    <w:link w:val="Nadpis1Char"/>
    <w:qFormat/>
    <w:rsid w:val="00BD49A2"/>
    <w:pPr>
      <w:keepNext/>
      <w:keepLines/>
      <w:shd w:val="pct15" w:color="000000" w:fill="FFFFFF"/>
      <w:spacing w:before="240" w:after="0" w:line="240" w:lineRule="auto"/>
      <w:jc w:val="center"/>
      <w:outlineLvl w:val="0"/>
    </w:pPr>
    <w:rPr>
      <w:rFonts w:ascii="Arial Narrow" w:eastAsia="Times New Roman" w:hAnsi="Arial Narrow" w:cs="Times New Roman"/>
      <w:b/>
      <w:spacing w:val="8"/>
      <w:kern w:val="28"/>
      <w:sz w:val="26"/>
      <w:szCs w:val="20"/>
      <w:lang w:eastAsia="cs-CZ"/>
    </w:rPr>
  </w:style>
  <w:style w:type="paragraph" w:styleId="Nadpis2">
    <w:name w:val="heading 2"/>
    <w:basedOn w:val="Normln"/>
    <w:next w:val="Normln"/>
    <w:link w:val="Nadpis2Char"/>
    <w:unhideWhenUsed/>
    <w:qFormat/>
    <w:rsid w:val="00BD49A2"/>
    <w:pPr>
      <w:keepNext/>
      <w:spacing w:before="240" w:after="6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
    <w:next w:val="Normln"/>
    <w:link w:val="Nadpis3Char"/>
    <w:unhideWhenUsed/>
    <w:qFormat/>
    <w:rsid w:val="00BD49A2"/>
    <w:pPr>
      <w:keepNext/>
      <w:spacing w:before="240" w:after="6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qFormat/>
    <w:rsid w:val="00BD49A2"/>
    <w:pPr>
      <w:keepNext/>
      <w:keepLines/>
      <w:spacing w:before="120" w:after="0" w:line="240" w:lineRule="auto"/>
      <w:ind w:left="709" w:hanging="709"/>
      <w:outlineLvl w:val="3"/>
    </w:pPr>
    <w:rPr>
      <w:rFonts w:ascii="Arial Narrow" w:eastAsia="Times New Roman" w:hAnsi="Arial Narrow" w:cs="Times New Roman"/>
      <w:b/>
      <w:szCs w:val="20"/>
      <w:lang w:eastAsia="cs-CZ"/>
    </w:rPr>
  </w:style>
  <w:style w:type="paragraph" w:styleId="Nadpis5">
    <w:name w:val="heading 5"/>
    <w:basedOn w:val="Normln"/>
    <w:next w:val="Normln"/>
    <w:link w:val="Nadpis5Char"/>
    <w:unhideWhenUsed/>
    <w:qFormat/>
    <w:rsid w:val="00BD49A2"/>
    <w:pPr>
      <w:spacing w:before="240" w:after="60" w:line="240" w:lineRule="auto"/>
      <w:jc w:val="both"/>
      <w:outlineLvl w:val="4"/>
    </w:pPr>
    <w:rPr>
      <w:rFonts w:ascii="Calibri" w:eastAsia="Times New Roman" w:hAnsi="Calibri" w:cs="Times New Roman"/>
      <w:b/>
      <w:bCs/>
      <w:i/>
      <w:iCs/>
      <w:sz w:val="26"/>
      <w:szCs w:val="26"/>
      <w:lang w:eastAsia="cs-CZ"/>
    </w:rPr>
  </w:style>
  <w:style w:type="paragraph" w:styleId="Nadpis6">
    <w:name w:val="heading 6"/>
    <w:basedOn w:val="Normln"/>
    <w:next w:val="Normln"/>
    <w:link w:val="Nadpis6Char"/>
    <w:unhideWhenUsed/>
    <w:qFormat/>
    <w:rsid w:val="00BD49A2"/>
    <w:pPr>
      <w:spacing w:before="240" w:after="60" w:line="240" w:lineRule="auto"/>
      <w:jc w:val="both"/>
      <w:outlineLvl w:val="5"/>
    </w:pPr>
    <w:rPr>
      <w:rFonts w:ascii="Calibri" w:eastAsia="Times New Roman" w:hAnsi="Calibri" w:cs="Times New Roman"/>
      <w:b/>
      <w:bCs/>
      <w:lang w:eastAsia="cs-CZ"/>
    </w:rPr>
  </w:style>
  <w:style w:type="paragraph" w:styleId="Nadpis7">
    <w:name w:val="heading 7"/>
    <w:basedOn w:val="Normln"/>
    <w:next w:val="Normln"/>
    <w:link w:val="Nadpis7Char"/>
    <w:qFormat/>
    <w:rsid w:val="00BD49A2"/>
    <w:pPr>
      <w:keepNext/>
      <w:spacing w:before="120" w:after="0" w:line="240" w:lineRule="auto"/>
      <w:outlineLvl w:val="6"/>
    </w:pPr>
    <w:rPr>
      <w:rFonts w:ascii="Times New Roman" w:eastAsia="Times New Roman" w:hAnsi="Times New Roman" w:cs="Times New Roman"/>
      <w:kern w:val="20"/>
      <w:sz w:val="30"/>
      <w:szCs w:val="20"/>
      <w:lang w:eastAsia="cs-CZ"/>
    </w:rPr>
  </w:style>
  <w:style w:type="paragraph" w:styleId="Nadpis9">
    <w:name w:val="heading 9"/>
    <w:basedOn w:val="Normln"/>
    <w:next w:val="Normln"/>
    <w:link w:val="Nadpis9Char"/>
    <w:unhideWhenUsed/>
    <w:qFormat/>
    <w:rsid w:val="00BD49A2"/>
    <w:pPr>
      <w:spacing w:before="240" w:after="60" w:line="240" w:lineRule="auto"/>
      <w:jc w:val="both"/>
      <w:outlineLvl w:val="8"/>
    </w:pPr>
    <w:rPr>
      <w:rFonts w:ascii="Cambria" w:eastAsia="Times New Roman" w:hAnsi="Cambr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49A2"/>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rsid w:val="00BD49A2"/>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BD49A2"/>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BD49A2"/>
    <w:rPr>
      <w:rFonts w:ascii="Arial Narrow" w:eastAsia="Times New Roman" w:hAnsi="Arial Narrow" w:cs="Times New Roman"/>
      <w:b/>
      <w:szCs w:val="20"/>
      <w:lang w:eastAsia="cs-CZ"/>
    </w:rPr>
  </w:style>
  <w:style w:type="character" w:customStyle="1" w:styleId="Nadpis5Char">
    <w:name w:val="Nadpis 5 Char"/>
    <w:basedOn w:val="Standardnpsmoodstavce"/>
    <w:link w:val="Nadpis5"/>
    <w:rsid w:val="00BD49A2"/>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BD49A2"/>
    <w:rPr>
      <w:rFonts w:ascii="Calibri" w:eastAsia="Times New Roman" w:hAnsi="Calibri" w:cs="Times New Roman"/>
      <w:b/>
      <w:bCs/>
      <w:lang w:eastAsia="cs-CZ"/>
    </w:rPr>
  </w:style>
  <w:style w:type="character" w:customStyle="1" w:styleId="Nadpis7Char">
    <w:name w:val="Nadpis 7 Char"/>
    <w:basedOn w:val="Standardnpsmoodstavce"/>
    <w:link w:val="Nadpis7"/>
    <w:rsid w:val="00BD49A2"/>
    <w:rPr>
      <w:rFonts w:ascii="Times New Roman" w:eastAsia="Times New Roman" w:hAnsi="Times New Roman" w:cs="Times New Roman"/>
      <w:kern w:val="20"/>
      <w:sz w:val="30"/>
      <w:szCs w:val="20"/>
      <w:lang w:eastAsia="cs-CZ"/>
    </w:rPr>
  </w:style>
  <w:style w:type="character" w:customStyle="1" w:styleId="Nadpis9Char">
    <w:name w:val="Nadpis 9 Char"/>
    <w:basedOn w:val="Standardnpsmoodstavce"/>
    <w:link w:val="Nadpis9"/>
    <w:rsid w:val="00BD49A2"/>
    <w:rPr>
      <w:rFonts w:ascii="Cambria" w:eastAsia="Times New Roman" w:hAnsi="Cambria" w:cs="Times New Roman"/>
      <w:lang w:eastAsia="cs-CZ"/>
    </w:rPr>
  </w:style>
  <w:style w:type="paragraph" w:customStyle="1" w:styleId="Text">
    <w:name w:val="Text"/>
    <w:basedOn w:val="Normln"/>
    <w:qFormat/>
    <w:rsid w:val="00BD49A2"/>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neodraen">
    <w:name w:val="Text neodraený"/>
    <w:basedOn w:val="Text"/>
    <w:rsid w:val="00BD49A2"/>
    <w:pPr>
      <w:ind w:firstLine="0"/>
    </w:pPr>
  </w:style>
  <w:style w:type="paragraph" w:customStyle="1" w:styleId="Odpovd">
    <w:name w:val="Odpovídá"/>
    <w:basedOn w:val="Textneodraen"/>
    <w:uiPriority w:val="99"/>
    <w:rsid w:val="00BD49A2"/>
    <w:pPr>
      <w:numPr>
        <w:ilvl w:val="12"/>
      </w:numPr>
      <w:spacing w:before="0"/>
      <w:ind w:left="567" w:hanging="284"/>
    </w:pPr>
    <w:rPr>
      <w:i/>
    </w:rPr>
  </w:style>
  <w:style w:type="paragraph" w:customStyle="1" w:styleId="Textneodraen0">
    <w:name w:val="Text neodražený"/>
    <w:basedOn w:val="Text"/>
    <w:rsid w:val="00BD49A2"/>
    <w:pPr>
      <w:ind w:firstLine="0"/>
    </w:pPr>
  </w:style>
  <w:style w:type="paragraph" w:styleId="Zhlav">
    <w:name w:val="header"/>
    <w:basedOn w:val="Normln"/>
    <w:link w:val="ZhlavChar"/>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BD49A2"/>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BD49A2"/>
    <w:rPr>
      <w:rFonts w:ascii="Times New Roman" w:eastAsia="Times New Roman" w:hAnsi="Times New Roman" w:cs="Times New Roman"/>
      <w:sz w:val="24"/>
      <w:szCs w:val="20"/>
      <w:lang w:eastAsia="cs-CZ"/>
    </w:rPr>
  </w:style>
  <w:style w:type="character" w:styleId="Hypertextovodkaz">
    <w:name w:val="Hyperlink"/>
    <w:rsid w:val="00BD49A2"/>
    <w:rPr>
      <w:color w:val="0000FF"/>
      <w:u w:val="single"/>
    </w:rPr>
  </w:style>
  <w:style w:type="paragraph" w:styleId="Textpoznpodarou">
    <w:name w:val="footnote text"/>
    <w:basedOn w:val="Normln"/>
    <w:link w:val="TextpoznpodarouChar"/>
    <w:uiPriority w:val="99"/>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BD49A2"/>
    <w:rPr>
      <w:rFonts w:ascii="Times New Roman" w:eastAsia="Times New Roman" w:hAnsi="Times New Roman" w:cs="Times New Roman"/>
      <w:sz w:val="20"/>
      <w:szCs w:val="20"/>
      <w:lang w:eastAsia="cs-CZ"/>
    </w:rPr>
  </w:style>
  <w:style w:type="paragraph" w:styleId="Zkladntext">
    <w:name w:val="Body Text"/>
    <w:basedOn w:val="Normln"/>
    <w:link w:val="ZkladntextChar"/>
    <w:rsid w:val="00BD49A2"/>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D49A2"/>
    <w:rPr>
      <w:rFonts w:ascii="Times New Roman" w:eastAsia="Times New Roman" w:hAnsi="Times New Roman" w:cs="Times New Roman"/>
      <w:sz w:val="24"/>
      <w:szCs w:val="20"/>
      <w:lang w:eastAsia="cs-CZ"/>
    </w:rPr>
  </w:style>
  <w:style w:type="character" w:styleId="Znakapoznpodarou">
    <w:name w:val="footnote reference"/>
    <w:uiPriority w:val="99"/>
    <w:semiHidden/>
    <w:rsid w:val="00BD49A2"/>
    <w:rPr>
      <w:vertAlign w:val="superscript"/>
    </w:rPr>
  </w:style>
  <w:style w:type="paragraph" w:styleId="Odstavecseseznamem">
    <w:name w:val="List Paragraph"/>
    <w:basedOn w:val="Normln"/>
    <w:uiPriority w:val="34"/>
    <w:qFormat/>
    <w:rsid w:val="00BD49A2"/>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bSS">
    <w:name w:val="b.SS"/>
    <w:basedOn w:val="Normln"/>
    <w:rsid w:val="00BD49A2"/>
    <w:pPr>
      <w:spacing w:after="0" w:line="240" w:lineRule="auto"/>
      <w:jc w:val="both"/>
    </w:pPr>
    <w:rPr>
      <w:rFonts w:ascii="Times New Roman" w:eastAsia="Times New Roman" w:hAnsi="Times New Roman" w:cs="Times New Roman"/>
      <w:sz w:val="24"/>
      <w:szCs w:val="20"/>
      <w:lang w:eastAsia="cs-CZ"/>
    </w:rPr>
  </w:style>
  <w:style w:type="character" w:styleId="slostrnky">
    <w:name w:val="page number"/>
    <w:basedOn w:val="Standardnpsmoodstavce"/>
    <w:rsid w:val="00BD49A2"/>
  </w:style>
  <w:style w:type="paragraph" w:customStyle="1" w:styleId="Textne">
    <w:name w:val="Text n+e"/>
    <w:basedOn w:val="Normln"/>
    <w:rsid w:val="00BD49A2"/>
    <w:pPr>
      <w:spacing w:before="120" w:after="0" w:line="240" w:lineRule="auto"/>
      <w:ind w:left="283" w:hanging="283"/>
      <w:jc w:val="both"/>
    </w:pPr>
    <w:rPr>
      <w:rFonts w:ascii="Times New Roman" w:eastAsia="Times New Roman" w:hAnsi="Times New Roman" w:cs="Times New Roman"/>
      <w:sz w:val="24"/>
      <w:szCs w:val="20"/>
      <w:lang w:eastAsia="cs-CZ"/>
    </w:rPr>
  </w:style>
  <w:style w:type="paragraph" w:customStyle="1" w:styleId="odrka1">
    <w:name w:val="odráka"/>
    <w:basedOn w:val="Normln"/>
    <w:rsid w:val="00BD49A2"/>
    <w:pPr>
      <w:spacing w:before="120" w:after="0" w:line="240" w:lineRule="auto"/>
      <w:ind w:left="284" w:hanging="284"/>
      <w:jc w:val="both"/>
    </w:pPr>
    <w:rPr>
      <w:rFonts w:ascii="Times New Roman" w:eastAsia="Times New Roman" w:hAnsi="Times New Roman" w:cs="Times New Roman"/>
      <w:sz w:val="24"/>
      <w:szCs w:val="20"/>
      <w:lang w:eastAsia="cs-CZ"/>
    </w:rPr>
  </w:style>
  <w:style w:type="paragraph" w:customStyle="1" w:styleId="Textzzn">
    <w:name w:val="Textzázn"/>
    <w:basedOn w:val="Normln"/>
    <w:rsid w:val="00BD49A2"/>
    <w:pPr>
      <w:spacing w:before="120" w:after="240" w:line="240" w:lineRule="auto"/>
      <w:jc w:val="both"/>
    </w:pPr>
    <w:rPr>
      <w:rFonts w:ascii="Times New Roman" w:eastAsia="Times New Roman" w:hAnsi="Times New Roman" w:cs="Times New Roman"/>
      <w:sz w:val="24"/>
      <w:szCs w:val="20"/>
      <w:lang w:eastAsia="cs-CZ"/>
    </w:rPr>
  </w:style>
  <w:style w:type="paragraph" w:customStyle="1" w:styleId="Textneodra">
    <w:name w:val="Text neodra"/>
    <w:basedOn w:val="Text"/>
    <w:rsid w:val="00BD49A2"/>
    <w:pPr>
      <w:ind w:firstLine="0"/>
    </w:pPr>
  </w:style>
  <w:style w:type="paragraph" w:customStyle="1" w:styleId="Odrka">
    <w:name w:val="Odrážka"/>
    <w:basedOn w:val="Textneodraen0"/>
    <w:rsid w:val="00BD49A2"/>
    <w:pPr>
      <w:numPr>
        <w:numId w:val="8"/>
      </w:numPr>
      <w:spacing w:before="0"/>
    </w:pPr>
  </w:style>
  <w:style w:type="paragraph" w:customStyle="1" w:styleId="slovn">
    <w:name w:val="Číslování"/>
    <w:basedOn w:val="Odrka"/>
    <w:rsid w:val="00BD49A2"/>
    <w:pPr>
      <w:numPr>
        <w:numId w:val="7"/>
      </w:numPr>
      <w:spacing w:before="120"/>
    </w:pPr>
  </w:style>
  <w:style w:type="paragraph" w:customStyle="1" w:styleId="odrka0">
    <w:name w:val="odrážka"/>
    <w:basedOn w:val="Normln"/>
    <w:rsid w:val="00BD49A2"/>
    <w:pPr>
      <w:numPr>
        <w:numId w:val="9"/>
      </w:num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Podbod">
    <w:name w:val="Podbod"/>
    <w:basedOn w:val="Textneodraen0"/>
    <w:rsid w:val="00BD49A2"/>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BD49A2"/>
    <w:pPr>
      <w:numPr>
        <w:numId w:val="10"/>
      </w:numPr>
      <w:shd w:val="clear" w:color="auto" w:fill="000080"/>
      <w:spacing w:after="0" w:line="240" w:lineRule="auto"/>
      <w:jc w:val="both"/>
    </w:pPr>
    <w:rPr>
      <w:rFonts w:ascii="Tahoma" w:eastAsia="Times New Roman" w:hAnsi="Tahoma" w:cs="Times New Roman"/>
      <w:spacing w:val="8"/>
      <w:sz w:val="24"/>
      <w:szCs w:val="20"/>
      <w:lang w:eastAsia="cs-CZ"/>
    </w:rPr>
  </w:style>
  <w:style w:type="character" w:customStyle="1" w:styleId="RozvrendokumentuChar">
    <w:name w:val="Rozvržení dokumentu Char"/>
    <w:link w:val="Rozvrendokumentu"/>
    <w:semiHidden/>
    <w:rsid w:val="00BD49A2"/>
    <w:rPr>
      <w:rFonts w:ascii="Tahoma" w:eastAsia="Times New Roman" w:hAnsi="Tahoma" w:cs="Times New Roman"/>
      <w:spacing w:val="8"/>
      <w:sz w:val="24"/>
      <w:szCs w:val="20"/>
      <w:shd w:val="clear" w:color="auto" w:fill="000080"/>
      <w:lang w:eastAsia="cs-CZ"/>
    </w:rPr>
  </w:style>
  <w:style w:type="paragraph" w:customStyle="1" w:styleId="TextArial">
    <w:name w:val="Text Arial"/>
    <w:basedOn w:val="Text"/>
    <w:rsid w:val="00BD49A2"/>
    <w:rPr>
      <w:rFonts w:ascii="Arial Narrow" w:hAnsi="Arial Narrow"/>
    </w:rPr>
  </w:style>
  <w:style w:type="paragraph" w:customStyle="1" w:styleId="Textneodtue">
    <w:name w:val="Text neod tue"/>
    <w:basedOn w:val="Textneodraen0"/>
    <w:rsid w:val="00BD49A2"/>
    <w:pPr>
      <w:tabs>
        <w:tab w:val="left" w:leader="dot" w:pos="9639"/>
      </w:tabs>
    </w:pPr>
    <w:rPr>
      <w:b/>
    </w:rPr>
  </w:style>
  <w:style w:type="paragraph" w:customStyle="1" w:styleId="TextneodraenArial">
    <w:name w:val="Text neodražený Arial"/>
    <w:basedOn w:val="Textneodraen0"/>
    <w:rsid w:val="00BD49A2"/>
    <w:rPr>
      <w:rFonts w:ascii="Arial Narrow" w:hAnsi="Arial Narrow"/>
    </w:rPr>
  </w:style>
  <w:style w:type="paragraph" w:customStyle="1" w:styleId="Texttabulka">
    <w:name w:val="Text tabulka"/>
    <w:basedOn w:val="Nadpis4"/>
    <w:rsid w:val="00BD49A2"/>
    <w:pPr>
      <w:keepNext w:val="0"/>
      <w:ind w:left="0" w:firstLine="0"/>
    </w:pPr>
    <w:rPr>
      <w:sz w:val="20"/>
    </w:rPr>
  </w:style>
  <w:style w:type="paragraph" w:customStyle="1" w:styleId="Texttabulkaoby">
    <w:name w:val="Text tabulka obyč"/>
    <w:basedOn w:val="Texttabulka"/>
    <w:rsid w:val="00BD49A2"/>
    <w:rPr>
      <w:b w:val="0"/>
    </w:rPr>
  </w:style>
  <w:style w:type="paragraph" w:customStyle="1" w:styleId="Texttabulkaoby9">
    <w:name w:val="Text tabulka obyč 9"/>
    <w:basedOn w:val="Texttabulkaoby"/>
    <w:rsid w:val="00BD49A2"/>
    <w:rPr>
      <w:sz w:val="18"/>
    </w:rPr>
  </w:style>
  <w:style w:type="paragraph" w:customStyle="1" w:styleId="Udaje">
    <w:name w:val="Udaje"/>
    <w:basedOn w:val="Normln"/>
    <w:rsid w:val="00BD49A2"/>
    <w:pPr>
      <w:tabs>
        <w:tab w:val="left" w:leader="dot" w:pos="5245"/>
        <w:tab w:val="left" w:leader="dot" w:pos="7797"/>
        <w:tab w:val="left" w:leader="dot" w:pos="9639"/>
      </w:tabs>
      <w:spacing w:before="240" w:after="0" w:line="240" w:lineRule="auto"/>
      <w:ind w:left="851"/>
    </w:pPr>
    <w:rPr>
      <w:rFonts w:ascii="Times New Roman" w:eastAsia="Times New Roman" w:hAnsi="Times New Roman" w:cs="Times New Roman"/>
      <w:spacing w:val="8"/>
      <w:kern w:val="20"/>
      <w:sz w:val="24"/>
      <w:szCs w:val="20"/>
      <w:lang w:eastAsia="cs-CZ"/>
    </w:rPr>
  </w:style>
  <w:style w:type="paragraph" w:styleId="Zkladntextodsazen">
    <w:name w:val="Body Text Indent"/>
    <w:basedOn w:val="Normln"/>
    <w:link w:val="ZkladntextodsazenChar"/>
    <w:rsid w:val="00BD49A2"/>
    <w:pPr>
      <w:spacing w:after="0" w:line="240" w:lineRule="auto"/>
      <w:ind w:firstLine="708"/>
      <w:jc w:val="both"/>
    </w:pPr>
    <w:rPr>
      <w:rFonts w:ascii="Arial" w:eastAsia="Times New Roman" w:hAnsi="Arial" w:cs="Times New Roman"/>
      <w:szCs w:val="20"/>
      <w:lang w:eastAsia="cs-CZ"/>
    </w:rPr>
  </w:style>
  <w:style w:type="character" w:customStyle="1" w:styleId="ZkladntextodsazenChar">
    <w:name w:val="Základní text odsazený Char"/>
    <w:basedOn w:val="Standardnpsmoodstavce"/>
    <w:link w:val="Zkladntextodsazen"/>
    <w:rsid w:val="00BD49A2"/>
    <w:rPr>
      <w:rFonts w:ascii="Arial" w:eastAsia="Times New Roman" w:hAnsi="Arial" w:cs="Times New Roman"/>
      <w:szCs w:val="20"/>
      <w:lang w:eastAsia="cs-CZ"/>
    </w:rPr>
  </w:style>
  <w:style w:type="character" w:styleId="Sledovanodkaz">
    <w:name w:val="FollowedHyperlink"/>
    <w:rsid w:val="00BD49A2"/>
    <w:rPr>
      <w:color w:val="800080"/>
      <w:u w:val="single"/>
    </w:rPr>
  </w:style>
  <w:style w:type="paragraph" w:customStyle="1" w:styleId="A-Text">
    <w:name w:val="A-Text"/>
    <w:basedOn w:val="Normln"/>
    <w:rsid w:val="00BD49A2"/>
    <w:pPr>
      <w:overflowPunct w:val="0"/>
      <w:autoSpaceDE w:val="0"/>
      <w:autoSpaceDN w:val="0"/>
      <w:adjustRightInd w:val="0"/>
      <w:spacing w:before="240" w:after="0" w:line="240" w:lineRule="auto"/>
      <w:ind w:firstLine="510"/>
      <w:jc w:val="both"/>
      <w:textAlignment w:val="baseline"/>
    </w:pPr>
    <w:rPr>
      <w:rFonts w:ascii="Times New Roman" w:eastAsia="Times New Roman" w:hAnsi="Times New Roman" w:cs="Times New Roman"/>
      <w:sz w:val="24"/>
      <w:szCs w:val="20"/>
      <w:lang w:eastAsia="cs-CZ"/>
    </w:rPr>
  </w:style>
  <w:style w:type="table" w:styleId="Mkatabulky">
    <w:name w:val="Table Grid"/>
    <w:basedOn w:val="Normlntabulka"/>
    <w:uiPriority w:val="59"/>
    <w:rsid w:val="00BD49A2"/>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BD49A2"/>
    <w:pPr>
      <w:spacing w:after="0" w:line="240" w:lineRule="auto"/>
      <w:ind w:left="720"/>
    </w:pPr>
    <w:rPr>
      <w:rFonts w:ascii="Calibri" w:eastAsia="Times New Roman" w:hAnsi="Calibri" w:cs="Tahoma"/>
      <w:lang w:eastAsia="cs-CZ"/>
    </w:rPr>
  </w:style>
  <w:style w:type="numbering" w:customStyle="1" w:styleId="Stylslovn">
    <w:name w:val="Styl Číslování"/>
    <w:basedOn w:val="Bezseznamu"/>
    <w:rsid w:val="00BD49A2"/>
    <w:pPr>
      <w:numPr>
        <w:numId w:val="11"/>
      </w:numPr>
    </w:pPr>
  </w:style>
  <w:style w:type="character" w:styleId="Siln">
    <w:name w:val="Strong"/>
    <w:uiPriority w:val="22"/>
    <w:qFormat/>
    <w:rsid w:val="00BD49A2"/>
    <w:rPr>
      <w:b/>
      <w:bCs/>
    </w:rPr>
  </w:style>
  <w:style w:type="paragraph" w:customStyle="1" w:styleId="Nadpis4tabulka">
    <w:name w:val="Nadpis 4_tabulka"/>
    <w:basedOn w:val="Nadpis4"/>
    <w:rsid w:val="00BD49A2"/>
    <w:pPr>
      <w:keepLines w:val="0"/>
      <w:ind w:left="0" w:firstLine="0"/>
    </w:pPr>
    <w:rPr>
      <w:bCs/>
      <w:szCs w:val="24"/>
    </w:rPr>
  </w:style>
  <w:style w:type="character" w:styleId="Odkaznakoment">
    <w:name w:val="annotation reference"/>
    <w:semiHidden/>
    <w:rsid w:val="00BD49A2"/>
    <w:rPr>
      <w:sz w:val="16"/>
      <w:szCs w:val="16"/>
    </w:rPr>
  </w:style>
  <w:style w:type="paragraph" w:styleId="Textkomente">
    <w:name w:val="annotation text"/>
    <w:basedOn w:val="Normln"/>
    <w:link w:val="TextkomenteChar"/>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BD49A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BD49A2"/>
    <w:rPr>
      <w:b/>
      <w:bCs/>
    </w:rPr>
  </w:style>
  <w:style w:type="character" w:customStyle="1" w:styleId="PedmtkomenteChar">
    <w:name w:val="Předmět komentáře Char"/>
    <w:basedOn w:val="TextkomenteChar"/>
    <w:link w:val="Pedmtkomente"/>
    <w:semiHidden/>
    <w:rsid w:val="00BD49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BD49A2"/>
    <w:pPr>
      <w:spacing w:after="0" w:line="240" w:lineRule="auto"/>
      <w:jc w:val="both"/>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D49A2"/>
    <w:rPr>
      <w:rFonts w:ascii="Tahoma" w:eastAsia="Times New Roman" w:hAnsi="Tahoma" w:cs="Tahoma"/>
      <w:sz w:val="16"/>
      <w:szCs w:val="16"/>
      <w:lang w:eastAsia="cs-CZ"/>
    </w:rPr>
  </w:style>
  <w:style w:type="paragraph" w:styleId="Revize">
    <w:name w:val="Revision"/>
    <w:hidden/>
    <w:uiPriority w:val="99"/>
    <w:semiHidden/>
    <w:rsid w:val="00BD49A2"/>
    <w:pPr>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BD49A2"/>
    <w:pPr>
      <w:spacing w:before="100" w:beforeAutospacing="1" w:after="100" w:afterAutospacing="1" w:line="240" w:lineRule="auto"/>
    </w:pPr>
    <w:rPr>
      <w:rFonts w:ascii="Times New Roman" w:eastAsia="Calibri" w:hAnsi="Times New Roman" w:cs="Times New Roman"/>
      <w:sz w:val="24"/>
      <w:szCs w:val="24"/>
      <w:lang w:eastAsia="cs-CZ"/>
    </w:rPr>
  </w:style>
  <w:style w:type="paragraph" w:styleId="Bezmezer">
    <w:name w:val="No Spacing"/>
    <w:uiPriority w:val="1"/>
    <w:qFormat/>
    <w:rsid w:val="00BD49A2"/>
    <w:pPr>
      <w:spacing w:after="0" w:line="240" w:lineRule="auto"/>
    </w:pPr>
    <w:rPr>
      <w:rFonts w:ascii="Calibri" w:eastAsia="Calibri" w:hAnsi="Calibri" w:cs="Times New Roman"/>
    </w:rPr>
  </w:style>
  <w:style w:type="character" w:styleId="Zdraznnintenzivn">
    <w:name w:val="Intense Emphasis"/>
    <w:uiPriority w:val="21"/>
    <w:qFormat/>
    <w:rsid w:val="00BD49A2"/>
    <w:rPr>
      <w:b/>
      <w:bCs/>
      <w:i/>
      <w:iCs/>
      <w:color w:val="4F81BD"/>
    </w:rPr>
  </w:style>
  <w:style w:type="paragraph" w:customStyle="1" w:styleId="Default">
    <w:name w:val="Default"/>
    <w:rsid w:val="00BD49A2"/>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uiPriority w:val="99"/>
    <w:rsid w:val="00BD49A2"/>
    <w:pPr>
      <w:tabs>
        <w:tab w:val="left" w:pos="567"/>
      </w:tabs>
      <w:spacing w:after="0" w:line="240" w:lineRule="auto"/>
      <w:jc w:val="both"/>
    </w:pPr>
    <w:rPr>
      <w:rFonts w:ascii="Arial Narrow" w:eastAsia="Times New Roman" w:hAnsi="Arial Narrow" w:cs="Arial Narrow"/>
      <w:spacing w:val="8"/>
      <w:lang w:eastAsia="cs-CZ"/>
    </w:rPr>
  </w:style>
  <w:style w:type="character" w:customStyle="1" w:styleId="Nevyeenzmnka1">
    <w:name w:val="Nevyřešená zmínka1"/>
    <w:uiPriority w:val="99"/>
    <w:semiHidden/>
    <w:unhideWhenUsed/>
    <w:rsid w:val="00BD49A2"/>
    <w:rPr>
      <w:color w:val="605E5C"/>
      <w:shd w:val="clear" w:color="auto" w:fill="E1DFDD"/>
    </w:rPr>
  </w:style>
  <w:style w:type="numbering" w:customStyle="1" w:styleId="Bezseznamu1">
    <w:name w:val="Bez seznamu1"/>
    <w:next w:val="Bezseznamu"/>
    <w:uiPriority w:val="99"/>
    <w:semiHidden/>
    <w:unhideWhenUsed/>
    <w:rsid w:val="00BD49A2"/>
  </w:style>
  <w:style w:type="numbering" w:customStyle="1" w:styleId="Stylslovn1">
    <w:name w:val="Styl Číslování1"/>
    <w:basedOn w:val="Bezseznamu"/>
    <w:rsid w:val="00B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B37A44063B9724B9B81FA350BF36EC1" ma:contentTypeVersion="12" ma:contentTypeDescription="Vytvoří nový dokument" ma:contentTypeScope="" ma:versionID="523b90a09c008812657b4a1725f229a6">
  <xsd:schema xmlns:xsd="http://www.w3.org/2001/XMLSchema" xmlns:xs="http://www.w3.org/2001/XMLSchema" xmlns:p="http://schemas.microsoft.com/office/2006/metadata/properties" xmlns:ns2="ac5339a8-e0e5-432a-b224-26eee2b5d697" xmlns:ns3="e42d9b8c-2a52-4eb9-8b3c-2df891562652" targetNamespace="http://schemas.microsoft.com/office/2006/metadata/properties" ma:root="true" ma:fieldsID="6ef018c4f7b4bf71ea596846ef85bf93" ns2:_="" ns3:_="">
    <xsd:import namespace="ac5339a8-e0e5-432a-b224-26eee2b5d697"/>
    <xsd:import namespace="e42d9b8c-2a52-4eb9-8b3c-2df8915626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339a8-e0e5-432a-b224-26eee2b5d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d9b8c-2a52-4eb9-8b3c-2df891562652"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0D8FB-373D-4E7F-A194-534DC5525DF1}">
  <ds:schemaRefs>
    <ds:schemaRef ds:uri="http://purl.org/dc/elements/1.1/"/>
    <ds:schemaRef ds:uri="http://purl.org/dc/terms/"/>
    <ds:schemaRef ds:uri="ac5339a8-e0e5-432a-b224-26eee2b5d697"/>
    <ds:schemaRef ds:uri="http://schemas.microsoft.com/office/2006/metadata/properties"/>
    <ds:schemaRef ds:uri="http://schemas.microsoft.com/office/2006/documentManagement/types"/>
    <ds:schemaRef ds:uri="e42d9b8c-2a52-4eb9-8b3c-2df891562652"/>
    <ds:schemaRef ds:uri="http://purl.org/dc/dcmitype/"/>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2D260B99-6AA8-426C-AC65-F3EC52D04EC4}"/>
</file>

<file path=customXml/itemProps3.xml><?xml version="1.0" encoding="utf-8"?>
<ds:datastoreItem xmlns:ds="http://schemas.openxmlformats.org/officeDocument/2006/customXml" ds:itemID="{91E6EA57-B9DA-47D5-8A15-080DEFA3B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2168</Words>
  <Characters>12793</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Cetlová Hana</dc:creator>
  <cp:keywords/>
  <dc:description/>
  <cp:lastModifiedBy>Nekvindová Aneta</cp:lastModifiedBy>
  <cp:revision>4</cp:revision>
  <cp:lastPrinted>2021-11-02T09:25:00Z</cp:lastPrinted>
  <dcterms:created xsi:type="dcterms:W3CDTF">2022-03-29T09:50:00Z</dcterms:created>
  <dcterms:modified xsi:type="dcterms:W3CDTF">2022-03-30T12:52:00Z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0x0101005B37A44063B9724B9B81FA350BF36EC1</vt:lpwstr>
  </property>
</Properties>
</file>